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7D82" w14:textId="6F164CEF" w:rsidR="001E41C5" w:rsidRPr="00574F7F" w:rsidRDefault="00262236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b/>
          <w:sz w:val="28"/>
          <w:szCs w:val="28"/>
        </w:rPr>
      </w:pPr>
      <w:r>
        <w:rPr>
          <w:rFonts w:ascii="Droid Serif" w:hAnsi="Droid Serif" w:cs="Droid Serif"/>
          <w:b/>
          <w:sz w:val="28"/>
          <w:szCs w:val="28"/>
        </w:rPr>
        <w:t>Faith Fulfilled:  Forever From First to Last</w:t>
      </w:r>
      <w:r w:rsidR="001C2B67">
        <w:rPr>
          <w:rFonts w:ascii="Droid Serif" w:hAnsi="Droid Serif" w:cs="Droid Serif"/>
          <w:b/>
          <w:sz w:val="28"/>
          <w:szCs w:val="28"/>
        </w:rPr>
        <w:t xml:space="preserve"> </w:t>
      </w:r>
    </w:p>
    <w:p w14:paraId="09DEBD2C" w14:textId="4F389EFA" w:rsidR="00463450" w:rsidRPr="00574F7F" w:rsidRDefault="00463450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sz w:val="28"/>
          <w:szCs w:val="28"/>
        </w:rPr>
      </w:pPr>
      <w:r w:rsidRPr="00574F7F">
        <w:rPr>
          <w:rFonts w:ascii="Droid Serif" w:hAnsi="Droid Serif" w:cs="Droid Serif"/>
          <w:sz w:val="28"/>
          <w:szCs w:val="28"/>
        </w:rPr>
        <w:t>(</w:t>
      </w:r>
      <w:r w:rsidR="00262236">
        <w:rPr>
          <w:rFonts w:ascii="Droid Serif" w:hAnsi="Droid Serif" w:cs="Droid Serif"/>
          <w:sz w:val="28"/>
          <w:szCs w:val="28"/>
        </w:rPr>
        <w:t xml:space="preserve">Romans </w:t>
      </w:r>
      <w:r w:rsidR="002500BE">
        <w:rPr>
          <w:rFonts w:ascii="Droid Serif" w:hAnsi="Droid Serif" w:cs="Droid Serif"/>
          <w:sz w:val="28"/>
          <w:szCs w:val="28"/>
        </w:rPr>
        <w:t>10:17</w:t>
      </w:r>
      <w:r w:rsidRPr="00574F7F">
        <w:rPr>
          <w:rFonts w:ascii="Droid Serif" w:hAnsi="Droid Serif" w:cs="Droid Serif"/>
          <w:sz w:val="28"/>
          <w:szCs w:val="28"/>
        </w:rPr>
        <w:t>)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006C5E8A" w14:textId="77777777" w:rsidR="00387F1E" w:rsidRPr="00574F7F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5873777F" w14:textId="7767F6B3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sz w:val="28"/>
          <w:szCs w:val="28"/>
        </w:rPr>
        <w:t>1.</w:t>
      </w:r>
      <w:r w:rsidR="00C54523" w:rsidRPr="00574F7F">
        <w:rPr>
          <w:rFonts w:asciiTheme="minorHAnsi" w:hAnsiTheme="minorHAnsi" w:cstheme="minorHAnsi"/>
          <w:sz w:val="28"/>
          <w:szCs w:val="28"/>
        </w:rPr>
        <w:tab/>
      </w:r>
      <w:r w:rsidRPr="00574F7F">
        <w:rPr>
          <w:rFonts w:asciiTheme="minorHAnsi" w:hAnsiTheme="minorHAnsi" w:cstheme="minorHAnsi"/>
          <w:sz w:val="28"/>
          <w:szCs w:val="28"/>
        </w:rPr>
        <w:t>Th</w:t>
      </w:r>
      <w:r w:rsidR="00E84950" w:rsidRPr="00574F7F">
        <w:rPr>
          <w:rFonts w:asciiTheme="minorHAnsi" w:hAnsiTheme="minorHAnsi" w:cstheme="minorHAnsi"/>
          <w:sz w:val="28"/>
          <w:szCs w:val="28"/>
        </w:rPr>
        <w:t xml:space="preserve">e title of this </w:t>
      </w:r>
      <w:r w:rsidR="00262236">
        <w:rPr>
          <w:rFonts w:asciiTheme="minorHAnsi" w:hAnsiTheme="minorHAnsi" w:cstheme="minorHAnsi"/>
          <w:sz w:val="28"/>
          <w:szCs w:val="28"/>
        </w:rPr>
        <w:t>series</w:t>
      </w:r>
      <w:r w:rsidR="00463450" w:rsidRPr="00574F7F">
        <w:rPr>
          <w:rFonts w:asciiTheme="minorHAnsi" w:hAnsiTheme="minorHAnsi" w:cstheme="minorHAnsi"/>
          <w:sz w:val="28"/>
          <w:szCs w:val="28"/>
        </w:rPr>
        <w:t xml:space="preserve"> is, </w:t>
      </w:r>
      <w:r w:rsidR="00996C36" w:rsidRPr="00574F7F">
        <w:rPr>
          <w:rFonts w:asciiTheme="minorHAnsi" w:hAnsiTheme="minorHAnsi" w:cstheme="minorHAnsi"/>
          <w:b/>
          <w:sz w:val="28"/>
          <w:szCs w:val="28"/>
        </w:rPr>
        <w:t>“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Faith Fulfilled:  Forever </w:t>
      </w:r>
      <w:r w:rsidR="000004CA">
        <w:rPr>
          <w:rFonts w:asciiTheme="minorHAnsi" w:hAnsiTheme="minorHAnsi" w:cstheme="minorHAnsi"/>
          <w:b/>
          <w:sz w:val="28"/>
          <w:szCs w:val="28"/>
        </w:rPr>
        <w:t>from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 First to Last</w:t>
      </w:r>
      <w:r w:rsidR="00760348" w:rsidRPr="00574F7F">
        <w:rPr>
          <w:rFonts w:asciiTheme="minorHAnsi" w:hAnsiTheme="minorHAnsi" w:cstheme="minorHAnsi"/>
          <w:b/>
          <w:sz w:val="28"/>
          <w:szCs w:val="28"/>
        </w:rPr>
        <w:t>”</w:t>
      </w:r>
    </w:p>
    <w:p w14:paraId="1D8A3600" w14:textId="3AB56676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This </w:t>
      </w:r>
      <w:r w:rsidR="002500BE">
        <w:rPr>
          <w:rFonts w:asciiTheme="minorHAnsi" w:hAnsiTheme="minorHAnsi" w:cstheme="minorHAnsi"/>
          <w:bCs/>
          <w:sz w:val="28"/>
          <w:szCs w:val="28"/>
        </w:rPr>
        <w:t>third</w:t>
      </w:r>
      <w:r>
        <w:rPr>
          <w:rFonts w:asciiTheme="minorHAnsi" w:hAnsiTheme="minorHAnsi" w:cstheme="minorHAnsi"/>
          <w:bCs/>
          <w:sz w:val="28"/>
          <w:szCs w:val="28"/>
        </w:rPr>
        <w:t xml:space="preserve"> part of the series is, </w:t>
      </w:r>
      <w:r>
        <w:rPr>
          <w:rFonts w:asciiTheme="minorHAnsi" w:hAnsiTheme="minorHAnsi" w:cstheme="minorHAnsi"/>
          <w:b/>
          <w:sz w:val="28"/>
          <w:szCs w:val="28"/>
        </w:rPr>
        <w:t>“</w:t>
      </w:r>
      <w:r w:rsidR="001F39F0">
        <w:rPr>
          <w:rFonts w:asciiTheme="minorHAnsi" w:hAnsiTheme="minorHAnsi" w:cstheme="minorHAnsi"/>
          <w:b/>
          <w:sz w:val="28"/>
          <w:szCs w:val="28"/>
        </w:rPr>
        <w:t>The Unity of the Faith</w:t>
      </w:r>
      <w:r>
        <w:rPr>
          <w:rFonts w:asciiTheme="minorHAnsi" w:hAnsiTheme="minorHAnsi" w:cstheme="minorHAnsi"/>
          <w:b/>
          <w:sz w:val="28"/>
          <w:szCs w:val="28"/>
        </w:rPr>
        <w:t>”</w:t>
      </w:r>
    </w:p>
    <w:p w14:paraId="53FC8CDC" w14:textId="77777777" w:rsidR="00710A32" w:rsidRDefault="001C2B67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2500BE">
        <w:rPr>
          <w:rFonts w:asciiTheme="minorHAnsi" w:hAnsiTheme="minorHAnsi" w:cstheme="minorHAnsi"/>
          <w:bCs/>
          <w:sz w:val="28"/>
          <w:szCs w:val="28"/>
        </w:rPr>
        <w:t>Question: “</w:t>
      </w:r>
      <w:r w:rsidR="00710A32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Has the concept of UNITY become so meaningless that we no longer </w:t>
      </w:r>
    </w:p>
    <w:p w14:paraId="67D5D887" w14:textId="1AB4A393" w:rsidR="001C2B67" w:rsidRDefault="00710A32" w:rsidP="00020AE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i/>
          <w:iCs/>
          <w:sz w:val="28"/>
          <w:szCs w:val="28"/>
        </w:rPr>
        <w:tab/>
        <w:t>believe that such a notion is even possible?”</w:t>
      </w:r>
    </w:p>
    <w:p w14:paraId="7ED5F4FC" w14:textId="3E9CFC29" w:rsidR="00B13EC3" w:rsidRDefault="002500BE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710A32">
        <w:rPr>
          <w:rFonts w:asciiTheme="minorHAnsi" w:hAnsiTheme="minorHAnsi" w:cstheme="minorHAnsi"/>
          <w:bCs/>
          <w:sz w:val="28"/>
          <w:szCs w:val="28"/>
        </w:rPr>
        <w:t>a.</w:t>
      </w:r>
      <w:r w:rsidR="00710A32">
        <w:rPr>
          <w:rFonts w:asciiTheme="minorHAnsi" w:hAnsiTheme="minorHAnsi" w:cstheme="minorHAnsi"/>
          <w:bCs/>
          <w:sz w:val="28"/>
          <w:szCs w:val="28"/>
        </w:rPr>
        <w:tab/>
      </w:r>
      <w:r w:rsidR="00B13EC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710A32">
        <w:rPr>
          <w:rFonts w:asciiTheme="minorHAnsi" w:hAnsiTheme="minorHAnsi" w:cstheme="minorHAnsi"/>
          <w:bCs/>
          <w:sz w:val="28"/>
          <w:szCs w:val="28"/>
        </w:rPr>
        <w:t>What is the difference between “union” and “unity”?</w:t>
      </w:r>
    </w:p>
    <w:p w14:paraId="62C4EB80" w14:textId="77777777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You can tie two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cats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tails together and create “union” but certainly NOT “unity”</w:t>
      </w:r>
    </w:p>
    <w:p w14:paraId="557E8690" w14:textId="66D46435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(oneness).</w:t>
      </w:r>
    </w:p>
    <w:p w14:paraId="4A31545C" w14:textId="77777777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People will “unite” and create an artificial alliance in support of a particular</w:t>
      </w:r>
    </w:p>
    <w:p w14:paraId="6A54E078" w14:textId="77777777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 issue or proposition—but later have distinct disagreements on many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other</w:t>
      </w:r>
      <w:proofErr w:type="gramEnd"/>
    </w:p>
    <w:p w14:paraId="311CAD73" w14:textId="198BC7B1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issues.</w:t>
      </w:r>
    </w:p>
    <w:p w14:paraId="07F470A7" w14:textId="698359C0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>The Bible tells us that genuine “unity” is good in God’s sight (Psa. 133:1-3).</w:t>
      </w:r>
    </w:p>
    <w:p w14:paraId="63AB7D3C" w14:textId="7C2D0E35" w:rsidR="00710A32" w:rsidRDefault="00710A32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3)</w:t>
      </w:r>
      <w:r>
        <w:rPr>
          <w:rFonts w:asciiTheme="minorHAnsi" w:hAnsiTheme="minorHAnsi" w:cstheme="minorHAnsi"/>
          <w:bCs/>
          <w:sz w:val="28"/>
          <w:szCs w:val="28"/>
        </w:rPr>
        <w:tab/>
        <w:t>Genuine “unity” includes thoughts, words, and actions (I Cor. 1:</w:t>
      </w:r>
      <w:r w:rsidR="00DF6973">
        <w:rPr>
          <w:rFonts w:asciiTheme="minorHAnsi" w:hAnsiTheme="minorHAnsi" w:cstheme="minorHAnsi"/>
          <w:bCs/>
          <w:sz w:val="28"/>
          <w:szCs w:val="28"/>
        </w:rPr>
        <w:t>10).</w:t>
      </w:r>
    </w:p>
    <w:p w14:paraId="75AE2041" w14:textId="77777777" w:rsidR="00DF6973" w:rsidRDefault="00DF6973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We have all seen congregations and divisions that have occurred over a variety of </w:t>
      </w:r>
    </w:p>
    <w:p w14:paraId="3B9D1D75" w14:textId="77777777" w:rsidR="00DF6973" w:rsidRDefault="00DF6973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issues, and practices, (some based upon matters of “faith” and others rooted in </w:t>
      </w:r>
    </w:p>
    <w:p w14:paraId="41F81448" w14:textId="77777777" w:rsidR="00DF6973" w:rsidRDefault="00DF6973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matters of “opinion”)—and unless these things are handled with the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utmost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3ED1CC4F" w14:textId="54502A41" w:rsidR="00DF6973" w:rsidRDefault="00DF6973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prayer and concern for truth, people tend to just go in opposite directions.</w:t>
      </w:r>
    </w:p>
    <w:p w14:paraId="6EA8F962" w14:textId="77777777" w:rsidR="00DF6973" w:rsidRDefault="00DF6973" w:rsidP="001F39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>As it pertains to “the faith”—Paul mentions two instances of “unity”—one that was</w:t>
      </w:r>
    </w:p>
    <w:p w14:paraId="44BE9840" w14:textId="77777777" w:rsidR="00DF6973" w:rsidRDefault="00DF6973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a </w:t>
      </w:r>
      <w:r>
        <w:rPr>
          <w:rFonts w:asciiTheme="minorHAnsi" w:hAnsiTheme="minorHAnsi" w:cstheme="minorHAnsi"/>
          <w:b/>
          <w:sz w:val="28"/>
          <w:szCs w:val="28"/>
        </w:rPr>
        <w:t>present</w:t>
      </w:r>
      <w:r>
        <w:rPr>
          <w:rFonts w:asciiTheme="minorHAnsi" w:hAnsiTheme="minorHAnsi" w:cstheme="minorHAnsi"/>
          <w:bCs/>
          <w:sz w:val="28"/>
          <w:szCs w:val="28"/>
        </w:rPr>
        <w:t xml:space="preserve"> reality, and one that was to become a </w:t>
      </w:r>
      <w:r>
        <w:rPr>
          <w:rFonts w:asciiTheme="minorHAnsi" w:hAnsiTheme="minorHAnsi" w:cstheme="minorHAnsi"/>
          <w:b/>
          <w:sz w:val="28"/>
          <w:szCs w:val="28"/>
        </w:rPr>
        <w:t xml:space="preserve">future </w:t>
      </w:r>
      <w:r>
        <w:rPr>
          <w:rFonts w:asciiTheme="minorHAnsi" w:hAnsiTheme="minorHAnsi" w:cstheme="minorHAnsi"/>
          <w:bCs/>
          <w:sz w:val="28"/>
          <w:szCs w:val="28"/>
        </w:rPr>
        <w:t xml:space="preserve">objective (at the time he </w:t>
      </w:r>
    </w:p>
    <w:p w14:paraId="0761E9C7" w14:textId="286B1C1A" w:rsidR="00DF6973" w:rsidRDefault="00DF6973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wrote) (v. 3, 13).</w:t>
      </w:r>
    </w:p>
    <w:p w14:paraId="1AE29F87" w14:textId="35E6FFC7" w:rsidR="00DF6973" w:rsidRDefault="00DF6973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MAINTAIN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—“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>unity of the Spirit”</w:t>
      </w:r>
    </w:p>
    <w:p w14:paraId="68BF2AEF" w14:textId="652FC110" w:rsidR="00DF6973" w:rsidRDefault="00DF6973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TILL WE ALL COME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—“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>Unity of the faith”</w:t>
      </w:r>
    </w:p>
    <w:p w14:paraId="6ABC8E05" w14:textId="6A98B9A4" w:rsidR="00DF6973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THE FIRST CENTURY ISSUE OF UNITY AND SEGREGATION</w:t>
      </w:r>
    </w:p>
    <w:p w14:paraId="3FF7E6A1" w14:textId="77777777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The “seven” aspects of “unity” are listed by the apostle Paul in the context (Eph. 4:4-</w:t>
      </w:r>
    </w:p>
    <w:p w14:paraId="7FFFCD6D" w14:textId="4A2D51AF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6).</w:t>
      </w:r>
    </w:p>
    <w:p w14:paraId="656B60B9" w14:textId="13AF1900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There was a division between Jews/Gentiles at this time in history.</w:t>
      </w:r>
    </w:p>
    <w:p w14:paraId="3476E863" w14:textId="2F6F021E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Jesus sent his disciples on a “limited” commission (Matt. 10:5-7; 15:24).</w:t>
      </w:r>
    </w:p>
    <w:p w14:paraId="344B2CC8" w14:textId="666DF48D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  <w:t>AFTER the Cross, the gospel spread systematically (Acts 1:8).</w:t>
      </w:r>
    </w:p>
    <w:p w14:paraId="7A7F0DFA" w14:textId="77777777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Paul in terms of the “unity of the Spirit” explains that there was NEVER a separate </w:t>
      </w:r>
    </w:p>
    <w:p w14:paraId="28F68568" w14:textId="7748295A" w:rsidR="00353BF6" w:rsidRDefault="00353BF6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plan of salvation—one for Jews and the other for Gentiles (Acts 11:15, 17; 15:8, 9).</w:t>
      </w:r>
    </w:p>
    <w:p w14:paraId="0E248B06" w14:textId="77777777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“people of the nations” (Gentiles) were being “grafted into” the root of the </w:t>
      </w:r>
    </w:p>
    <w:p w14:paraId="03748156" w14:textId="2AF611EA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Abrahamic promise (Rom. 11:13-25)</w:t>
      </w:r>
    </w:p>
    <w:p w14:paraId="215E6D6B" w14:textId="77777777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The contribution from the Gentiles was proof (Rom. 15:27)—they were entering</w:t>
      </w:r>
    </w:p>
    <w:p w14:paraId="29D8B69F" w14:textId="701C679A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into Israel’s “spiritual things”</w:t>
      </w:r>
    </w:p>
    <w:p w14:paraId="292D2A2D" w14:textId="2A396CC7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LACK OF UNITY LEAD TO A GRAVE MISUNDERSTANDING OF THE RESURRECTION</w:t>
      </w:r>
    </w:p>
    <w:p w14:paraId="23B5162C" w14:textId="77777777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The Gentiles somehow thought they had ousted the “promises” made to Israel and</w:t>
      </w:r>
    </w:p>
    <w:p w14:paraId="559338FD" w14:textId="77777777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lastRenderedPageBreak/>
        <w:tab/>
        <w:t xml:space="preserve">somehow replaced them and had become prideful to the point of denying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that</w:t>
      </w:r>
      <w:proofErr w:type="gramEnd"/>
    </w:p>
    <w:p w14:paraId="2DC1D915" w14:textId="77777777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those who had lived and died prior to the Cross would not be saved or resurrected (I</w:t>
      </w:r>
    </w:p>
    <w:p w14:paraId="6A5D2687" w14:textId="461DBE1B" w:rsidR="00E11174" w:rsidRDefault="00E1117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Cor. 15).</w:t>
      </w:r>
    </w:p>
    <w:p w14:paraId="3D7957B5" w14:textId="77777777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The “unity of the Spirit” was supported and sustained through the impartation of</w:t>
      </w:r>
    </w:p>
    <w:p w14:paraId="4AC773CD" w14:textId="28DA8B82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spiritual gifts and those who stood in them (Eph. 4:11, 12).</w:t>
      </w:r>
    </w:p>
    <w:p w14:paraId="5EA05B87" w14:textId="73DE4EA1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Jesus promised His apostles would be “guided into all truth” (John 16:13).</w:t>
      </w:r>
    </w:p>
    <w:p w14:paraId="4451A3D0" w14:textId="6B47AF44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THE END RESULT OF DIVINE GUIDANCE WOULD BECOME THE ESSENCE OF “THE FAITH”</w:t>
      </w:r>
    </w:p>
    <w:p w14:paraId="1A79EC8A" w14:textId="55459410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“THE FAITH” involves the “whole counsel of God” (Acts 20:27).</w:t>
      </w:r>
    </w:p>
    <w:p w14:paraId="7278BD9F" w14:textId="3B6AC72A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“THE FAITH” has been “once for all time” delivered (Jude 3).</w:t>
      </w:r>
    </w:p>
    <w:p w14:paraId="1B14F6CD" w14:textId="77777777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The “unity of the faith” (Eph. 4:13-16) is that which holds the entirety of the “body</w:t>
      </w:r>
    </w:p>
    <w:p w14:paraId="3E3B75A2" w14:textId="37502E62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of Christ” together to accomplish the spread of the gospel to the world.</w:t>
      </w:r>
    </w:p>
    <w:p w14:paraId="7C4A84A0" w14:textId="03360FFF" w:rsidR="001D72B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CONCLUSION</w:t>
      </w:r>
    </w:p>
    <w:p w14:paraId="340B0B8C" w14:textId="77777777" w:rsidR="000A5654" w:rsidRDefault="001D72B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FAITHFULFILLED is a complete revelation of God’s will and purpose of the ages (Eph.</w:t>
      </w:r>
    </w:p>
    <w:p w14:paraId="2C2703D2" w14:textId="336F7A50" w:rsidR="001D72B4" w:rsidRDefault="000A565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1D72B4">
        <w:rPr>
          <w:rFonts w:asciiTheme="minorHAnsi" w:hAnsiTheme="minorHAnsi" w:cstheme="minorHAnsi"/>
          <w:bCs/>
          <w:sz w:val="28"/>
          <w:szCs w:val="28"/>
        </w:rPr>
        <w:t>3:11).</w:t>
      </w:r>
    </w:p>
    <w:p w14:paraId="594CCF2F" w14:textId="7E250A2B" w:rsidR="000A5654" w:rsidRDefault="000A565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In the first century the “unity of the Spirit” was to produce the “unity of the faith”</w:t>
      </w:r>
    </w:p>
    <w:p w14:paraId="1E682637" w14:textId="77777777" w:rsidR="000A5654" w:rsidRDefault="000A565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Our love and relationship with one another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is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rooted in our appreciation for all that </w:t>
      </w:r>
    </w:p>
    <w:p w14:paraId="2AB35745" w14:textId="1C8EC813" w:rsidR="000A5654" w:rsidRPr="001D72B4" w:rsidRDefault="000A5654" w:rsidP="00DF697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God has provided to equip and empower the church to do the work of ministry.</w:t>
      </w:r>
    </w:p>
    <w:p w14:paraId="258C3789" w14:textId="77777777" w:rsidR="00876B8E" w:rsidRPr="00574F7F" w:rsidRDefault="00876B8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</w:p>
    <w:sectPr w:rsidR="00876B8E" w:rsidRPr="00574F7F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54EF4F-2B96-8648-BF1A-C5F8A2CF39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1E23F11-ABE9-F341-AD90-DC3E5A85D628}"/>
    <w:embedItalic r:id="rId3" w:fontKey="{D4B35559-4F93-484B-815D-B6B669F7E7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659038-4903-FF43-82FE-3431D330D0C2}"/>
    <w:embedItalic r:id="rId5" w:fontKey="{C6AEB13A-5C6C-C346-A47E-68C3A9FD91B9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8" w:fontKey="{655B64B8-3A82-7F4A-A196-9F044DC4F43C}"/>
    <w:embedBold r:id="rId9" w:fontKey="{649C53AD-79C3-7441-8130-F5DE2167631A}"/>
    <w:embedItalic r:id="rId10" w:fontKey="{C0269C5F-8F06-864C-B6FE-934B8728F80D}"/>
    <w:embedBoldItalic r:id="rId11" w:fontKey="{B535F97D-1F79-0C4B-B629-6DCD1768EE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05D0237-DAD3-5E49-AF32-CD5C47A707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13473"/>
    <w:rsid w:val="00020AEB"/>
    <w:rsid w:val="000277D5"/>
    <w:rsid w:val="00053BE1"/>
    <w:rsid w:val="000A5654"/>
    <w:rsid w:val="000B3B5C"/>
    <w:rsid w:val="000B6279"/>
    <w:rsid w:val="000B7D92"/>
    <w:rsid w:val="000E2CCD"/>
    <w:rsid w:val="000F1C3A"/>
    <w:rsid w:val="00110C3C"/>
    <w:rsid w:val="00121974"/>
    <w:rsid w:val="001600B1"/>
    <w:rsid w:val="001768CB"/>
    <w:rsid w:val="00177708"/>
    <w:rsid w:val="001831AA"/>
    <w:rsid w:val="0019080F"/>
    <w:rsid w:val="00193FCD"/>
    <w:rsid w:val="0019439F"/>
    <w:rsid w:val="001A4778"/>
    <w:rsid w:val="001B3821"/>
    <w:rsid w:val="001B48A8"/>
    <w:rsid w:val="001C2B67"/>
    <w:rsid w:val="001D165E"/>
    <w:rsid w:val="001D302B"/>
    <w:rsid w:val="001D72B4"/>
    <w:rsid w:val="001E21DC"/>
    <w:rsid w:val="001E41C5"/>
    <w:rsid w:val="001E7116"/>
    <w:rsid w:val="001F39F0"/>
    <w:rsid w:val="002168B4"/>
    <w:rsid w:val="00221011"/>
    <w:rsid w:val="00222727"/>
    <w:rsid w:val="002500BE"/>
    <w:rsid w:val="002534FE"/>
    <w:rsid w:val="00262236"/>
    <w:rsid w:val="002667D4"/>
    <w:rsid w:val="00285D3D"/>
    <w:rsid w:val="00294736"/>
    <w:rsid w:val="002970FF"/>
    <w:rsid w:val="002B284B"/>
    <w:rsid w:val="002C521F"/>
    <w:rsid w:val="002F6AF7"/>
    <w:rsid w:val="003263A0"/>
    <w:rsid w:val="00353BF6"/>
    <w:rsid w:val="00373CBD"/>
    <w:rsid w:val="00387DE9"/>
    <w:rsid w:val="00387F1E"/>
    <w:rsid w:val="003B0970"/>
    <w:rsid w:val="003B1DDE"/>
    <w:rsid w:val="003C0A87"/>
    <w:rsid w:val="003E5EB7"/>
    <w:rsid w:val="003F1ADA"/>
    <w:rsid w:val="003F323A"/>
    <w:rsid w:val="00406084"/>
    <w:rsid w:val="00452807"/>
    <w:rsid w:val="00463450"/>
    <w:rsid w:val="0049446F"/>
    <w:rsid w:val="004A4F04"/>
    <w:rsid w:val="004B10A8"/>
    <w:rsid w:val="004C754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963D6"/>
    <w:rsid w:val="005E22CB"/>
    <w:rsid w:val="005F28C5"/>
    <w:rsid w:val="00635914"/>
    <w:rsid w:val="00641C0B"/>
    <w:rsid w:val="006810A4"/>
    <w:rsid w:val="006A49CD"/>
    <w:rsid w:val="006C0CF0"/>
    <w:rsid w:val="006F034D"/>
    <w:rsid w:val="006F4304"/>
    <w:rsid w:val="00702DC4"/>
    <w:rsid w:val="00710A32"/>
    <w:rsid w:val="00725B78"/>
    <w:rsid w:val="00730A6F"/>
    <w:rsid w:val="007419D8"/>
    <w:rsid w:val="00757F58"/>
    <w:rsid w:val="00760348"/>
    <w:rsid w:val="0076673D"/>
    <w:rsid w:val="00796474"/>
    <w:rsid w:val="007C129F"/>
    <w:rsid w:val="007C7646"/>
    <w:rsid w:val="007D01D0"/>
    <w:rsid w:val="00800BD3"/>
    <w:rsid w:val="00802E59"/>
    <w:rsid w:val="00805FEF"/>
    <w:rsid w:val="00835722"/>
    <w:rsid w:val="0087101B"/>
    <w:rsid w:val="00876B8E"/>
    <w:rsid w:val="0088003F"/>
    <w:rsid w:val="008948F6"/>
    <w:rsid w:val="00895A7F"/>
    <w:rsid w:val="008A5B49"/>
    <w:rsid w:val="008F1886"/>
    <w:rsid w:val="008F773C"/>
    <w:rsid w:val="00922AC7"/>
    <w:rsid w:val="00925014"/>
    <w:rsid w:val="00936927"/>
    <w:rsid w:val="00940EE1"/>
    <w:rsid w:val="00987E12"/>
    <w:rsid w:val="00996C36"/>
    <w:rsid w:val="00997D31"/>
    <w:rsid w:val="009B1AB6"/>
    <w:rsid w:val="009E0335"/>
    <w:rsid w:val="009E330E"/>
    <w:rsid w:val="009F703A"/>
    <w:rsid w:val="00A21A65"/>
    <w:rsid w:val="00A30574"/>
    <w:rsid w:val="00A34116"/>
    <w:rsid w:val="00A34DDD"/>
    <w:rsid w:val="00A36B87"/>
    <w:rsid w:val="00A745DA"/>
    <w:rsid w:val="00A829EC"/>
    <w:rsid w:val="00A85EA2"/>
    <w:rsid w:val="00AD3D94"/>
    <w:rsid w:val="00AD7AF3"/>
    <w:rsid w:val="00AE682B"/>
    <w:rsid w:val="00B05124"/>
    <w:rsid w:val="00B06D24"/>
    <w:rsid w:val="00B13EC3"/>
    <w:rsid w:val="00B1652F"/>
    <w:rsid w:val="00B33D71"/>
    <w:rsid w:val="00B43328"/>
    <w:rsid w:val="00B47709"/>
    <w:rsid w:val="00B57E7D"/>
    <w:rsid w:val="00B625A1"/>
    <w:rsid w:val="00B644F9"/>
    <w:rsid w:val="00B8633B"/>
    <w:rsid w:val="00B94D27"/>
    <w:rsid w:val="00BA330B"/>
    <w:rsid w:val="00BB0032"/>
    <w:rsid w:val="00BE23FD"/>
    <w:rsid w:val="00C25A0D"/>
    <w:rsid w:val="00C352EF"/>
    <w:rsid w:val="00C35A09"/>
    <w:rsid w:val="00C35E60"/>
    <w:rsid w:val="00C42CF5"/>
    <w:rsid w:val="00C54523"/>
    <w:rsid w:val="00C56691"/>
    <w:rsid w:val="00C76EC2"/>
    <w:rsid w:val="00C85AFB"/>
    <w:rsid w:val="00CA0CE7"/>
    <w:rsid w:val="00CD291C"/>
    <w:rsid w:val="00CD567D"/>
    <w:rsid w:val="00CF794B"/>
    <w:rsid w:val="00D21A44"/>
    <w:rsid w:val="00D42CD5"/>
    <w:rsid w:val="00D57E8A"/>
    <w:rsid w:val="00D6708C"/>
    <w:rsid w:val="00D711DF"/>
    <w:rsid w:val="00DB5698"/>
    <w:rsid w:val="00DB7DBF"/>
    <w:rsid w:val="00DF51C6"/>
    <w:rsid w:val="00DF6973"/>
    <w:rsid w:val="00E07BFE"/>
    <w:rsid w:val="00E11174"/>
    <w:rsid w:val="00E260C3"/>
    <w:rsid w:val="00E300D6"/>
    <w:rsid w:val="00E45F19"/>
    <w:rsid w:val="00E639FF"/>
    <w:rsid w:val="00E84950"/>
    <w:rsid w:val="00EA1D0F"/>
    <w:rsid w:val="00EB7232"/>
    <w:rsid w:val="00EC6760"/>
    <w:rsid w:val="00EE5EC4"/>
    <w:rsid w:val="00EF299C"/>
    <w:rsid w:val="00F06E31"/>
    <w:rsid w:val="00F23417"/>
    <w:rsid w:val="00F326DD"/>
    <w:rsid w:val="00F36AC2"/>
    <w:rsid w:val="00F5723C"/>
    <w:rsid w:val="00FB5DA8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BB16407B-898B-964C-88CD-BA8CE717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Siegle</dc:creator>
  <cp:lastModifiedBy>Larry Siegle</cp:lastModifiedBy>
  <cp:revision>7</cp:revision>
  <cp:lastPrinted>2023-12-10T11:31:00Z</cp:lastPrinted>
  <dcterms:created xsi:type="dcterms:W3CDTF">2023-12-17T00:13:00Z</dcterms:created>
  <dcterms:modified xsi:type="dcterms:W3CDTF">2023-12-17T11:51:00Z</dcterms:modified>
</cp:coreProperties>
</file>