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72C30D" w14:textId="700A522A" w:rsidR="00610C94" w:rsidRPr="00675B5C" w:rsidRDefault="00675B5C" w:rsidP="00610C94">
      <w:pPr>
        <w:tabs>
          <w:tab w:val="left" w:pos="360"/>
          <w:tab w:val="left" w:pos="720"/>
          <w:tab w:val="left" w:pos="1080"/>
          <w:tab w:val="left" w:pos="1440"/>
          <w:tab w:val="left" w:pos="1800"/>
          <w:tab w:val="left" w:pos="2160"/>
        </w:tabs>
        <w:jc w:val="center"/>
        <w:rPr>
          <w:rFonts w:asciiTheme="minorHAnsi" w:hAnsiTheme="minorHAnsi" w:cstheme="minorHAnsi"/>
          <w:b/>
          <w:sz w:val="36"/>
          <w:szCs w:val="36"/>
        </w:rPr>
      </w:pPr>
      <w:r w:rsidRPr="00675B5C">
        <w:rPr>
          <w:rFonts w:asciiTheme="minorHAnsi" w:hAnsiTheme="minorHAnsi" w:cstheme="minorHAnsi"/>
          <w:b/>
          <w:sz w:val="36"/>
          <w:szCs w:val="36"/>
        </w:rPr>
        <w:t>Abiding in Light</w:t>
      </w:r>
      <w:r w:rsidR="002363BC">
        <w:rPr>
          <w:rFonts w:asciiTheme="minorHAnsi" w:hAnsiTheme="minorHAnsi" w:cstheme="minorHAnsi"/>
          <w:b/>
          <w:sz w:val="36"/>
          <w:szCs w:val="36"/>
        </w:rPr>
        <w:t>,</w:t>
      </w:r>
      <w:r w:rsidRPr="00675B5C">
        <w:rPr>
          <w:rFonts w:asciiTheme="minorHAnsi" w:hAnsiTheme="minorHAnsi" w:cstheme="minorHAnsi"/>
          <w:b/>
          <w:sz w:val="36"/>
          <w:szCs w:val="36"/>
        </w:rPr>
        <w:t xml:space="preserve"> Life</w:t>
      </w:r>
      <w:r w:rsidR="002363BC">
        <w:rPr>
          <w:rFonts w:asciiTheme="minorHAnsi" w:hAnsiTheme="minorHAnsi" w:cstheme="minorHAnsi"/>
          <w:b/>
          <w:sz w:val="36"/>
          <w:szCs w:val="36"/>
        </w:rPr>
        <w:t>,</w:t>
      </w:r>
      <w:r w:rsidRPr="00675B5C">
        <w:rPr>
          <w:rFonts w:asciiTheme="minorHAnsi" w:hAnsiTheme="minorHAnsi" w:cstheme="minorHAnsi"/>
          <w:b/>
          <w:sz w:val="36"/>
          <w:szCs w:val="36"/>
        </w:rPr>
        <w:t xml:space="preserve"> and Love</w:t>
      </w:r>
    </w:p>
    <w:p w14:paraId="6EB17448" w14:textId="736079C8" w:rsidR="00610C94" w:rsidRPr="00675B5C" w:rsidRDefault="00610C94" w:rsidP="00610C94">
      <w:pPr>
        <w:tabs>
          <w:tab w:val="left" w:pos="360"/>
          <w:tab w:val="left" w:pos="720"/>
          <w:tab w:val="left" w:pos="1080"/>
          <w:tab w:val="left" w:pos="1440"/>
          <w:tab w:val="left" w:pos="1800"/>
          <w:tab w:val="left" w:pos="2160"/>
        </w:tabs>
        <w:jc w:val="center"/>
        <w:rPr>
          <w:rFonts w:asciiTheme="minorHAnsi" w:hAnsiTheme="minorHAnsi" w:cstheme="minorHAnsi"/>
          <w:sz w:val="20"/>
          <w:szCs w:val="20"/>
        </w:rPr>
      </w:pPr>
      <w:r w:rsidRPr="00675B5C">
        <w:rPr>
          <w:rFonts w:asciiTheme="minorHAnsi" w:hAnsiTheme="minorHAnsi" w:cstheme="minorHAnsi"/>
          <w:sz w:val="20"/>
          <w:szCs w:val="20"/>
        </w:rPr>
        <w:t>(</w:t>
      </w:r>
      <w:r w:rsidR="003A5563">
        <w:rPr>
          <w:rFonts w:asciiTheme="minorHAnsi" w:hAnsiTheme="minorHAnsi" w:cstheme="minorHAnsi"/>
          <w:sz w:val="20"/>
          <w:szCs w:val="20"/>
        </w:rPr>
        <w:t>John 15:4</w:t>
      </w:r>
      <w:r w:rsidR="00C2689C" w:rsidRPr="00675B5C">
        <w:rPr>
          <w:rFonts w:asciiTheme="minorHAnsi" w:hAnsiTheme="minorHAnsi" w:cstheme="minorHAnsi"/>
          <w:sz w:val="20"/>
          <w:szCs w:val="20"/>
        </w:rPr>
        <w:t>)</w:t>
      </w:r>
    </w:p>
    <w:p w14:paraId="0F63B64B" w14:textId="77777777" w:rsidR="00B703FA" w:rsidRPr="00675B5C" w:rsidRDefault="00B703FA" w:rsidP="00610C94">
      <w:pPr>
        <w:tabs>
          <w:tab w:val="left" w:pos="360"/>
          <w:tab w:val="left" w:pos="720"/>
          <w:tab w:val="left" w:pos="1080"/>
          <w:tab w:val="left" w:pos="1440"/>
          <w:tab w:val="left" w:pos="1800"/>
          <w:tab w:val="left" w:pos="2160"/>
        </w:tabs>
        <w:jc w:val="center"/>
        <w:rPr>
          <w:rFonts w:asciiTheme="minorHAnsi" w:hAnsiTheme="minorHAnsi" w:cstheme="minorHAnsi"/>
          <w:sz w:val="20"/>
          <w:szCs w:val="20"/>
        </w:rPr>
      </w:pPr>
    </w:p>
    <w:p w14:paraId="28C6CE97" w14:textId="5775C8E4" w:rsidR="00610C94" w:rsidRPr="00675B5C" w:rsidRDefault="00610C94" w:rsidP="00610C94">
      <w:pPr>
        <w:tabs>
          <w:tab w:val="left" w:pos="360"/>
          <w:tab w:val="left" w:pos="720"/>
          <w:tab w:val="left" w:pos="1080"/>
          <w:tab w:val="left" w:pos="1440"/>
          <w:tab w:val="left" w:pos="1800"/>
          <w:tab w:val="left" w:pos="2160"/>
        </w:tabs>
        <w:rPr>
          <w:rFonts w:asciiTheme="minorHAnsi" w:hAnsiTheme="minorHAnsi" w:cstheme="minorHAnsi"/>
          <w:bCs/>
          <w:sz w:val="20"/>
          <w:szCs w:val="20"/>
        </w:rPr>
      </w:pPr>
      <w:r w:rsidRPr="00675B5C">
        <w:rPr>
          <w:rFonts w:asciiTheme="minorHAnsi" w:hAnsiTheme="minorHAnsi" w:cstheme="minorHAnsi"/>
          <w:b/>
          <w:sz w:val="20"/>
          <w:szCs w:val="20"/>
          <w:u w:val="single"/>
        </w:rPr>
        <w:t>Thesis:</w:t>
      </w:r>
      <w:r w:rsidRPr="00675B5C">
        <w:rPr>
          <w:rFonts w:asciiTheme="minorHAnsi" w:hAnsiTheme="minorHAnsi" w:cstheme="minorHAnsi"/>
          <w:bCs/>
          <w:sz w:val="20"/>
          <w:szCs w:val="20"/>
        </w:rPr>
        <w:t xml:space="preserve">  </w:t>
      </w:r>
      <w:r w:rsidR="00675B5C">
        <w:rPr>
          <w:rFonts w:asciiTheme="minorHAnsi" w:hAnsiTheme="minorHAnsi" w:cstheme="minorHAnsi"/>
          <w:bCs/>
          <w:sz w:val="20"/>
          <w:szCs w:val="20"/>
        </w:rPr>
        <w:t>The gospel invites those who become God’s children to discover the light, experience the life, and demonstrate love for God and for one another.</w:t>
      </w:r>
    </w:p>
    <w:p w14:paraId="410BE566" w14:textId="77777777" w:rsidR="00387F1E" w:rsidRPr="00675B5C" w:rsidRDefault="00387F1E" w:rsidP="00387F1E">
      <w:pPr>
        <w:tabs>
          <w:tab w:val="left" w:pos="360"/>
          <w:tab w:val="left" w:pos="720"/>
          <w:tab w:val="left" w:pos="1080"/>
          <w:tab w:val="left" w:pos="1440"/>
          <w:tab w:val="left" w:pos="1800"/>
          <w:tab w:val="left" w:pos="2160"/>
        </w:tabs>
        <w:rPr>
          <w:rFonts w:asciiTheme="minorHAnsi" w:hAnsiTheme="minorHAnsi" w:cstheme="minorHAnsi"/>
          <w:b/>
          <w:sz w:val="20"/>
          <w:szCs w:val="20"/>
        </w:rPr>
      </w:pPr>
    </w:p>
    <w:p w14:paraId="5873777F" w14:textId="0EBBF4A7" w:rsidR="00387F1E" w:rsidRPr="00675B5C" w:rsidRDefault="00387F1E" w:rsidP="00C54523">
      <w:pPr>
        <w:pStyle w:val="NoSpacing"/>
        <w:tabs>
          <w:tab w:val="left" w:pos="360"/>
          <w:tab w:val="left" w:pos="720"/>
          <w:tab w:val="left" w:pos="1080"/>
          <w:tab w:val="left" w:pos="1440"/>
          <w:tab w:val="left" w:pos="1800"/>
        </w:tabs>
        <w:rPr>
          <w:rFonts w:asciiTheme="minorHAnsi" w:hAnsiTheme="minorHAnsi" w:cstheme="minorHAnsi"/>
          <w:b/>
          <w:sz w:val="20"/>
          <w:szCs w:val="20"/>
        </w:rPr>
      </w:pPr>
      <w:r w:rsidRPr="00675B5C">
        <w:rPr>
          <w:rFonts w:asciiTheme="minorHAnsi" w:hAnsiTheme="minorHAnsi" w:cstheme="minorHAnsi"/>
          <w:b/>
          <w:sz w:val="20"/>
          <w:szCs w:val="20"/>
        </w:rPr>
        <w:t>INTRODUCTION</w:t>
      </w:r>
    </w:p>
    <w:p w14:paraId="4D387B60" w14:textId="6930F3B5" w:rsidR="0012646E" w:rsidRPr="00675B5C" w:rsidRDefault="003D2D65" w:rsidP="00C54523">
      <w:pPr>
        <w:pStyle w:val="NoSpacing"/>
        <w:tabs>
          <w:tab w:val="left" w:pos="360"/>
          <w:tab w:val="left" w:pos="720"/>
          <w:tab w:val="left" w:pos="1080"/>
          <w:tab w:val="left" w:pos="1440"/>
          <w:tab w:val="left" w:pos="1800"/>
        </w:tabs>
        <w:rPr>
          <w:rFonts w:asciiTheme="minorHAnsi" w:hAnsiTheme="minorHAnsi" w:cstheme="minorHAnsi"/>
          <w:bCs/>
          <w:sz w:val="20"/>
          <w:szCs w:val="20"/>
        </w:rPr>
      </w:pPr>
      <w:r w:rsidRPr="00675B5C">
        <w:rPr>
          <w:rFonts w:asciiTheme="minorHAnsi" w:hAnsiTheme="minorHAnsi" w:cstheme="minorHAnsi"/>
          <w:bCs/>
          <w:sz w:val="20"/>
          <w:szCs w:val="20"/>
        </w:rPr>
        <w:t>1</w:t>
      </w:r>
      <w:r w:rsidR="001C2B67" w:rsidRPr="00675B5C">
        <w:rPr>
          <w:rFonts w:asciiTheme="minorHAnsi" w:hAnsiTheme="minorHAnsi" w:cstheme="minorHAnsi"/>
          <w:bCs/>
          <w:sz w:val="20"/>
          <w:szCs w:val="20"/>
        </w:rPr>
        <w:t>.</w:t>
      </w:r>
      <w:r w:rsidR="001C2B67" w:rsidRPr="00675B5C">
        <w:rPr>
          <w:rFonts w:asciiTheme="minorHAnsi" w:hAnsiTheme="minorHAnsi" w:cstheme="minorHAnsi"/>
          <w:bCs/>
          <w:sz w:val="20"/>
          <w:szCs w:val="20"/>
        </w:rPr>
        <w:tab/>
        <w:t>Th</w:t>
      </w:r>
      <w:r w:rsidR="00B703FA" w:rsidRPr="00675B5C">
        <w:rPr>
          <w:rFonts w:asciiTheme="minorHAnsi" w:hAnsiTheme="minorHAnsi" w:cstheme="minorHAnsi"/>
          <w:bCs/>
          <w:sz w:val="20"/>
          <w:szCs w:val="20"/>
        </w:rPr>
        <w:t xml:space="preserve">e title of this </w:t>
      </w:r>
      <w:r w:rsidR="0018508A">
        <w:rPr>
          <w:rFonts w:asciiTheme="minorHAnsi" w:hAnsiTheme="minorHAnsi" w:cstheme="minorHAnsi"/>
          <w:bCs/>
          <w:sz w:val="20"/>
          <w:szCs w:val="20"/>
        </w:rPr>
        <w:t>series</w:t>
      </w:r>
      <w:r w:rsidR="001C2B67" w:rsidRPr="00675B5C">
        <w:rPr>
          <w:rFonts w:asciiTheme="minorHAnsi" w:hAnsiTheme="minorHAnsi" w:cstheme="minorHAnsi"/>
          <w:bCs/>
          <w:sz w:val="20"/>
          <w:szCs w:val="20"/>
        </w:rPr>
        <w:t xml:space="preserve"> is, </w:t>
      </w:r>
      <w:r w:rsidR="0018508A">
        <w:rPr>
          <w:rFonts w:asciiTheme="minorHAnsi" w:hAnsiTheme="minorHAnsi" w:cstheme="minorHAnsi"/>
          <w:b/>
          <w:sz w:val="20"/>
          <w:szCs w:val="20"/>
        </w:rPr>
        <w:t>Abiding in Li</w:t>
      </w:r>
      <w:r w:rsidR="002363BC">
        <w:rPr>
          <w:rFonts w:asciiTheme="minorHAnsi" w:hAnsiTheme="minorHAnsi" w:cstheme="minorHAnsi"/>
          <w:b/>
          <w:sz w:val="20"/>
          <w:szCs w:val="20"/>
        </w:rPr>
        <w:t>ght, Life, and Love</w:t>
      </w:r>
      <w:r w:rsidR="00FC23A5" w:rsidRPr="00675B5C">
        <w:rPr>
          <w:rFonts w:asciiTheme="minorHAnsi" w:hAnsiTheme="minorHAnsi" w:cstheme="minorHAnsi"/>
          <w:bCs/>
          <w:sz w:val="20"/>
          <w:szCs w:val="20"/>
        </w:rPr>
        <w:t>.</w:t>
      </w:r>
      <w:r w:rsidR="00FC23A5" w:rsidRPr="00675B5C">
        <w:rPr>
          <w:rFonts w:asciiTheme="minorHAnsi" w:hAnsiTheme="minorHAnsi" w:cstheme="minorHAnsi"/>
          <w:b/>
          <w:sz w:val="20"/>
          <w:szCs w:val="20"/>
        </w:rPr>
        <w:t xml:space="preserve"> </w:t>
      </w:r>
      <w:r w:rsidR="00FC23A5" w:rsidRPr="00675B5C">
        <w:rPr>
          <w:rFonts w:asciiTheme="minorHAnsi" w:hAnsiTheme="minorHAnsi" w:cstheme="minorHAnsi"/>
          <w:bCs/>
          <w:sz w:val="20"/>
          <w:szCs w:val="20"/>
        </w:rPr>
        <w:t xml:space="preserve"> </w:t>
      </w:r>
    </w:p>
    <w:p w14:paraId="29CAE2D4" w14:textId="4B8CD9FF" w:rsidR="00E55EFA" w:rsidRDefault="00C3502C" w:rsidP="00D850E3">
      <w:pPr>
        <w:pStyle w:val="NoSpacing"/>
        <w:tabs>
          <w:tab w:val="left" w:pos="360"/>
          <w:tab w:val="left" w:pos="720"/>
          <w:tab w:val="left" w:pos="1080"/>
          <w:tab w:val="left" w:pos="1440"/>
          <w:tab w:val="left" w:pos="1800"/>
        </w:tabs>
        <w:ind w:left="709" w:hanging="709"/>
        <w:rPr>
          <w:rFonts w:asciiTheme="minorHAnsi" w:hAnsiTheme="minorHAnsi" w:cstheme="minorHAnsi"/>
          <w:color w:val="000000"/>
          <w:sz w:val="20"/>
          <w:szCs w:val="20"/>
          <w:lang w:val="en"/>
        </w:rPr>
      </w:pPr>
      <w:r w:rsidRPr="00675B5C">
        <w:rPr>
          <w:rFonts w:asciiTheme="minorHAnsi" w:hAnsiTheme="minorHAnsi" w:cstheme="minorHAnsi"/>
          <w:color w:val="000000"/>
          <w:sz w:val="20"/>
          <w:szCs w:val="20"/>
          <w:lang w:val="en"/>
        </w:rPr>
        <w:t>2.</w:t>
      </w:r>
      <w:r w:rsidR="002363BC">
        <w:rPr>
          <w:rFonts w:asciiTheme="minorHAnsi" w:hAnsiTheme="minorHAnsi" w:cstheme="minorHAnsi"/>
          <w:color w:val="000000"/>
          <w:sz w:val="20"/>
          <w:szCs w:val="20"/>
          <w:lang w:val="en"/>
        </w:rPr>
        <w:tab/>
        <w:t>Turning 65 this week and having an annual physical exam was no surprise.</w:t>
      </w:r>
    </w:p>
    <w:p w14:paraId="487ACC9A" w14:textId="7B84E44D" w:rsidR="002363BC" w:rsidRDefault="002363BC" w:rsidP="00D850E3">
      <w:pPr>
        <w:pStyle w:val="NoSpacing"/>
        <w:tabs>
          <w:tab w:val="left" w:pos="360"/>
          <w:tab w:val="left" w:pos="720"/>
          <w:tab w:val="left" w:pos="1080"/>
          <w:tab w:val="left" w:pos="1440"/>
          <w:tab w:val="left" w:pos="1800"/>
        </w:tabs>
        <w:ind w:left="709" w:hanging="709"/>
        <w:rPr>
          <w:rFonts w:asciiTheme="minorHAnsi" w:hAnsiTheme="minorHAnsi" w:cstheme="minorHAnsi"/>
          <w:color w:val="000000"/>
          <w:sz w:val="20"/>
          <w:szCs w:val="20"/>
          <w:lang w:val="en"/>
        </w:rPr>
      </w:pPr>
      <w:r>
        <w:rPr>
          <w:rFonts w:asciiTheme="minorHAnsi" w:hAnsiTheme="minorHAnsi" w:cstheme="minorHAnsi"/>
          <w:color w:val="000000"/>
          <w:sz w:val="20"/>
          <w:szCs w:val="20"/>
          <w:lang w:val="en"/>
        </w:rPr>
        <w:tab/>
        <w:t>a.</w:t>
      </w:r>
      <w:r>
        <w:rPr>
          <w:rFonts w:asciiTheme="minorHAnsi" w:hAnsiTheme="minorHAnsi" w:cstheme="minorHAnsi"/>
          <w:color w:val="000000"/>
          <w:sz w:val="20"/>
          <w:szCs w:val="20"/>
          <w:lang w:val="en"/>
        </w:rPr>
        <w:tab/>
        <w:t xml:space="preserve">What was somewhat surprising was the </w:t>
      </w:r>
      <w:r>
        <w:rPr>
          <w:rFonts w:asciiTheme="minorHAnsi" w:hAnsiTheme="minorHAnsi" w:cstheme="minorHAnsi"/>
          <w:b/>
          <w:bCs/>
          <w:color w:val="000000"/>
          <w:sz w:val="20"/>
          <w:szCs w:val="20"/>
          <w:lang w:val="en"/>
        </w:rPr>
        <w:t>cognitive skills</w:t>
      </w:r>
      <w:r>
        <w:rPr>
          <w:rFonts w:asciiTheme="minorHAnsi" w:hAnsiTheme="minorHAnsi" w:cstheme="minorHAnsi"/>
          <w:color w:val="000000"/>
          <w:sz w:val="20"/>
          <w:szCs w:val="20"/>
          <w:lang w:val="en"/>
        </w:rPr>
        <w:t xml:space="preserve"> testing that was done.</w:t>
      </w:r>
    </w:p>
    <w:p w14:paraId="4CBFC387" w14:textId="59772B69" w:rsidR="002363BC" w:rsidRDefault="002363BC" w:rsidP="00D850E3">
      <w:pPr>
        <w:pStyle w:val="NoSpacing"/>
        <w:tabs>
          <w:tab w:val="left" w:pos="360"/>
          <w:tab w:val="left" w:pos="720"/>
          <w:tab w:val="left" w:pos="1080"/>
          <w:tab w:val="left" w:pos="1440"/>
          <w:tab w:val="left" w:pos="1800"/>
        </w:tabs>
        <w:ind w:left="709" w:hanging="709"/>
        <w:rPr>
          <w:rFonts w:asciiTheme="minorHAnsi" w:hAnsiTheme="minorHAnsi" w:cstheme="minorHAnsi"/>
          <w:color w:val="000000"/>
          <w:sz w:val="20"/>
          <w:szCs w:val="20"/>
          <w:lang w:val="en"/>
        </w:rPr>
      </w:pPr>
      <w:r>
        <w:rPr>
          <w:rFonts w:asciiTheme="minorHAnsi" w:hAnsiTheme="minorHAnsi" w:cstheme="minorHAnsi"/>
          <w:color w:val="000000"/>
          <w:sz w:val="20"/>
          <w:szCs w:val="20"/>
          <w:lang w:val="en"/>
        </w:rPr>
        <w:tab/>
      </w:r>
      <w:r>
        <w:rPr>
          <w:rFonts w:asciiTheme="minorHAnsi" w:hAnsiTheme="minorHAnsi" w:cstheme="minorHAnsi"/>
          <w:color w:val="000000"/>
          <w:sz w:val="20"/>
          <w:szCs w:val="20"/>
          <w:lang w:val="en"/>
        </w:rPr>
        <w:tab/>
        <w:t>1)</w:t>
      </w:r>
      <w:r>
        <w:rPr>
          <w:rFonts w:asciiTheme="minorHAnsi" w:hAnsiTheme="minorHAnsi" w:cstheme="minorHAnsi"/>
          <w:color w:val="000000"/>
          <w:sz w:val="20"/>
          <w:szCs w:val="20"/>
          <w:lang w:val="en"/>
        </w:rPr>
        <w:tab/>
        <w:t>The person gave me five words to remember (car, house, cat, banana, red)</w:t>
      </w:r>
    </w:p>
    <w:p w14:paraId="00B7BC96" w14:textId="33AC8872" w:rsidR="002363BC" w:rsidRDefault="002363BC" w:rsidP="00D850E3">
      <w:pPr>
        <w:pStyle w:val="NoSpacing"/>
        <w:tabs>
          <w:tab w:val="left" w:pos="360"/>
          <w:tab w:val="left" w:pos="720"/>
          <w:tab w:val="left" w:pos="1080"/>
          <w:tab w:val="left" w:pos="1440"/>
          <w:tab w:val="left" w:pos="1800"/>
        </w:tabs>
        <w:ind w:left="709" w:hanging="709"/>
        <w:rPr>
          <w:rFonts w:asciiTheme="minorHAnsi" w:hAnsiTheme="minorHAnsi" w:cstheme="minorHAnsi"/>
          <w:color w:val="000000"/>
          <w:sz w:val="20"/>
          <w:szCs w:val="20"/>
          <w:lang w:val="en"/>
        </w:rPr>
      </w:pPr>
      <w:r>
        <w:rPr>
          <w:rFonts w:asciiTheme="minorHAnsi" w:hAnsiTheme="minorHAnsi" w:cstheme="minorHAnsi"/>
          <w:color w:val="000000"/>
          <w:sz w:val="20"/>
          <w:szCs w:val="20"/>
          <w:lang w:val="en"/>
        </w:rPr>
        <w:tab/>
      </w:r>
      <w:r>
        <w:rPr>
          <w:rFonts w:asciiTheme="minorHAnsi" w:hAnsiTheme="minorHAnsi" w:cstheme="minorHAnsi"/>
          <w:color w:val="000000"/>
          <w:sz w:val="20"/>
          <w:szCs w:val="20"/>
          <w:lang w:val="en"/>
        </w:rPr>
        <w:tab/>
        <w:t>2)</w:t>
      </w:r>
      <w:r>
        <w:rPr>
          <w:rFonts w:asciiTheme="minorHAnsi" w:hAnsiTheme="minorHAnsi" w:cstheme="minorHAnsi"/>
          <w:color w:val="000000"/>
          <w:sz w:val="20"/>
          <w:szCs w:val="20"/>
          <w:lang w:val="en"/>
        </w:rPr>
        <w:tab/>
        <w:t>They have you draw a clock and set the time for “ten minutes to 11”</w:t>
      </w:r>
    </w:p>
    <w:p w14:paraId="5182E7F5" w14:textId="1547928B" w:rsidR="002363BC" w:rsidRDefault="002363BC" w:rsidP="00D850E3">
      <w:pPr>
        <w:pStyle w:val="NoSpacing"/>
        <w:tabs>
          <w:tab w:val="left" w:pos="360"/>
          <w:tab w:val="left" w:pos="720"/>
          <w:tab w:val="left" w:pos="1080"/>
          <w:tab w:val="left" w:pos="1440"/>
          <w:tab w:val="left" w:pos="1800"/>
        </w:tabs>
        <w:ind w:left="709" w:hanging="709"/>
        <w:rPr>
          <w:rFonts w:asciiTheme="minorHAnsi" w:hAnsiTheme="minorHAnsi" w:cstheme="minorHAnsi"/>
          <w:color w:val="000000"/>
          <w:sz w:val="20"/>
          <w:szCs w:val="20"/>
          <w:lang w:val="en"/>
        </w:rPr>
      </w:pPr>
      <w:r>
        <w:rPr>
          <w:rFonts w:asciiTheme="minorHAnsi" w:hAnsiTheme="minorHAnsi" w:cstheme="minorHAnsi"/>
          <w:color w:val="000000"/>
          <w:sz w:val="20"/>
          <w:szCs w:val="20"/>
          <w:lang w:val="en"/>
        </w:rPr>
        <w:tab/>
      </w:r>
      <w:r>
        <w:rPr>
          <w:rFonts w:asciiTheme="minorHAnsi" w:hAnsiTheme="minorHAnsi" w:cstheme="minorHAnsi"/>
          <w:color w:val="000000"/>
          <w:sz w:val="20"/>
          <w:szCs w:val="20"/>
          <w:lang w:val="en"/>
        </w:rPr>
        <w:tab/>
        <w:t>3)</w:t>
      </w:r>
      <w:r>
        <w:rPr>
          <w:rFonts w:asciiTheme="minorHAnsi" w:hAnsiTheme="minorHAnsi" w:cstheme="minorHAnsi"/>
          <w:color w:val="000000"/>
          <w:sz w:val="20"/>
          <w:szCs w:val="20"/>
          <w:lang w:val="en"/>
        </w:rPr>
        <w:tab/>
        <w:t>There are several steps and then they ask you to repeat from them the five words.</w:t>
      </w:r>
    </w:p>
    <w:p w14:paraId="69EFF46E" w14:textId="355A0CFC" w:rsidR="002363BC" w:rsidRDefault="002363BC" w:rsidP="00D850E3">
      <w:pPr>
        <w:pStyle w:val="NoSpacing"/>
        <w:tabs>
          <w:tab w:val="left" w:pos="360"/>
          <w:tab w:val="left" w:pos="720"/>
          <w:tab w:val="left" w:pos="1080"/>
          <w:tab w:val="left" w:pos="1440"/>
          <w:tab w:val="left" w:pos="1800"/>
        </w:tabs>
        <w:ind w:left="709" w:hanging="709"/>
        <w:rPr>
          <w:rFonts w:asciiTheme="minorHAnsi" w:hAnsiTheme="minorHAnsi" w:cstheme="minorHAnsi"/>
          <w:color w:val="000000"/>
          <w:sz w:val="20"/>
          <w:szCs w:val="20"/>
          <w:lang w:val="en"/>
        </w:rPr>
      </w:pPr>
      <w:r>
        <w:rPr>
          <w:rFonts w:asciiTheme="minorHAnsi" w:hAnsiTheme="minorHAnsi" w:cstheme="minorHAnsi"/>
          <w:color w:val="000000"/>
          <w:sz w:val="20"/>
          <w:szCs w:val="20"/>
          <w:lang w:val="en"/>
        </w:rPr>
        <w:tab/>
        <w:t>b.</w:t>
      </w:r>
      <w:r>
        <w:rPr>
          <w:rFonts w:asciiTheme="minorHAnsi" w:hAnsiTheme="minorHAnsi" w:cstheme="minorHAnsi"/>
          <w:color w:val="000000"/>
          <w:sz w:val="20"/>
          <w:szCs w:val="20"/>
          <w:lang w:val="en"/>
        </w:rPr>
        <w:tab/>
        <w:t xml:space="preserve">The idea is to evaluate </w:t>
      </w:r>
      <w:r w:rsidR="00E71D0B">
        <w:rPr>
          <w:rFonts w:asciiTheme="minorHAnsi" w:hAnsiTheme="minorHAnsi" w:cstheme="minorHAnsi"/>
          <w:color w:val="000000"/>
          <w:sz w:val="20"/>
          <w:szCs w:val="20"/>
          <w:lang w:val="en"/>
        </w:rPr>
        <w:t>the depth and extent of how our memory works.</w:t>
      </w:r>
    </w:p>
    <w:p w14:paraId="0F2F402B" w14:textId="77777777" w:rsidR="00E71D0B" w:rsidRDefault="00E71D0B" w:rsidP="00D850E3">
      <w:pPr>
        <w:pStyle w:val="NoSpacing"/>
        <w:tabs>
          <w:tab w:val="left" w:pos="360"/>
          <w:tab w:val="left" w:pos="720"/>
          <w:tab w:val="left" w:pos="1080"/>
          <w:tab w:val="left" w:pos="1440"/>
          <w:tab w:val="left" w:pos="1800"/>
        </w:tabs>
        <w:ind w:left="709" w:hanging="709"/>
        <w:rPr>
          <w:rFonts w:asciiTheme="minorHAnsi" w:hAnsiTheme="minorHAnsi" w:cstheme="minorHAnsi"/>
          <w:color w:val="000000"/>
          <w:sz w:val="20"/>
          <w:szCs w:val="20"/>
          <w:lang w:val="en"/>
        </w:rPr>
      </w:pPr>
      <w:r>
        <w:rPr>
          <w:rFonts w:asciiTheme="minorHAnsi" w:hAnsiTheme="minorHAnsi" w:cstheme="minorHAnsi"/>
          <w:color w:val="000000"/>
          <w:sz w:val="20"/>
          <w:szCs w:val="20"/>
          <w:lang w:val="en"/>
        </w:rPr>
        <w:t>3.</w:t>
      </w:r>
      <w:r>
        <w:rPr>
          <w:rFonts w:asciiTheme="minorHAnsi" w:hAnsiTheme="minorHAnsi" w:cstheme="minorHAnsi"/>
          <w:color w:val="000000"/>
          <w:sz w:val="20"/>
          <w:szCs w:val="20"/>
          <w:lang w:val="en"/>
        </w:rPr>
        <w:tab/>
        <w:t xml:space="preserve">There is a concern these days with how our ‘attention span’ has been affected by </w:t>
      </w:r>
      <w:proofErr w:type="gramStart"/>
      <w:r>
        <w:rPr>
          <w:rFonts w:asciiTheme="minorHAnsi" w:hAnsiTheme="minorHAnsi" w:cstheme="minorHAnsi"/>
          <w:color w:val="000000"/>
          <w:sz w:val="20"/>
          <w:szCs w:val="20"/>
          <w:lang w:val="en"/>
        </w:rPr>
        <w:t>all of</w:t>
      </w:r>
      <w:proofErr w:type="gramEnd"/>
      <w:r>
        <w:rPr>
          <w:rFonts w:asciiTheme="minorHAnsi" w:hAnsiTheme="minorHAnsi" w:cstheme="minorHAnsi"/>
          <w:color w:val="000000"/>
          <w:sz w:val="20"/>
          <w:szCs w:val="20"/>
          <w:lang w:val="en"/>
        </w:rPr>
        <w:t xml:space="preserve"> the excess ‘noise’ and </w:t>
      </w:r>
    </w:p>
    <w:p w14:paraId="52C0B81C" w14:textId="7268BA2F" w:rsidR="00E71D0B" w:rsidRDefault="00E71D0B" w:rsidP="00D850E3">
      <w:pPr>
        <w:pStyle w:val="NoSpacing"/>
        <w:tabs>
          <w:tab w:val="left" w:pos="360"/>
          <w:tab w:val="left" w:pos="720"/>
          <w:tab w:val="left" w:pos="1080"/>
          <w:tab w:val="left" w:pos="1440"/>
          <w:tab w:val="left" w:pos="1800"/>
        </w:tabs>
        <w:ind w:left="709" w:hanging="709"/>
        <w:rPr>
          <w:rFonts w:asciiTheme="minorHAnsi" w:hAnsiTheme="minorHAnsi" w:cstheme="minorHAnsi"/>
          <w:color w:val="000000"/>
          <w:sz w:val="20"/>
          <w:szCs w:val="20"/>
          <w:lang w:val="en"/>
        </w:rPr>
      </w:pPr>
      <w:r>
        <w:rPr>
          <w:rFonts w:asciiTheme="minorHAnsi" w:hAnsiTheme="minorHAnsi" w:cstheme="minorHAnsi"/>
          <w:color w:val="000000"/>
          <w:sz w:val="20"/>
          <w:szCs w:val="20"/>
          <w:lang w:val="en"/>
        </w:rPr>
        <w:tab/>
        <w:t xml:space="preserve">information overload most of us experience </w:t>
      </w:r>
      <w:r w:rsidR="003A5563">
        <w:rPr>
          <w:rFonts w:asciiTheme="minorHAnsi" w:hAnsiTheme="minorHAnsi" w:cstheme="minorHAnsi"/>
          <w:color w:val="000000"/>
          <w:sz w:val="20"/>
          <w:szCs w:val="20"/>
          <w:lang w:val="en"/>
        </w:rPr>
        <w:t>daily</w:t>
      </w:r>
      <w:r>
        <w:rPr>
          <w:rFonts w:asciiTheme="minorHAnsi" w:hAnsiTheme="minorHAnsi" w:cstheme="minorHAnsi"/>
          <w:color w:val="000000"/>
          <w:sz w:val="20"/>
          <w:szCs w:val="20"/>
          <w:lang w:val="en"/>
        </w:rPr>
        <w:t>.</w:t>
      </w:r>
    </w:p>
    <w:p w14:paraId="3234B83B" w14:textId="77777777" w:rsidR="00E71D0B" w:rsidRDefault="00E71D0B" w:rsidP="00D850E3">
      <w:pPr>
        <w:pStyle w:val="NoSpacing"/>
        <w:tabs>
          <w:tab w:val="left" w:pos="360"/>
          <w:tab w:val="left" w:pos="720"/>
          <w:tab w:val="left" w:pos="1080"/>
          <w:tab w:val="left" w:pos="1440"/>
          <w:tab w:val="left" w:pos="1800"/>
        </w:tabs>
        <w:ind w:left="709" w:hanging="709"/>
        <w:rPr>
          <w:rFonts w:asciiTheme="minorHAnsi" w:hAnsiTheme="minorHAnsi" w:cstheme="minorHAnsi"/>
          <w:color w:val="000000"/>
          <w:sz w:val="20"/>
          <w:szCs w:val="20"/>
          <w:lang w:val="en"/>
        </w:rPr>
      </w:pPr>
      <w:r>
        <w:rPr>
          <w:rFonts w:asciiTheme="minorHAnsi" w:hAnsiTheme="minorHAnsi" w:cstheme="minorHAnsi"/>
          <w:color w:val="000000"/>
          <w:sz w:val="20"/>
          <w:szCs w:val="20"/>
          <w:lang w:val="en"/>
        </w:rPr>
        <w:t>4.</w:t>
      </w:r>
      <w:r>
        <w:rPr>
          <w:rFonts w:asciiTheme="minorHAnsi" w:hAnsiTheme="minorHAnsi" w:cstheme="minorHAnsi"/>
          <w:color w:val="000000"/>
          <w:sz w:val="20"/>
          <w:szCs w:val="20"/>
          <w:lang w:val="en"/>
        </w:rPr>
        <w:tab/>
        <w:t xml:space="preserve">According to recent studies, an article in </w:t>
      </w:r>
      <w:r>
        <w:rPr>
          <w:rFonts w:asciiTheme="minorHAnsi" w:hAnsiTheme="minorHAnsi" w:cstheme="minorHAnsi"/>
          <w:i/>
          <w:iCs/>
          <w:color w:val="000000"/>
          <w:sz w:val="20"/>
          <w:szCs w:val="20"/>
          <w:lang w:val="en"/>
        </w:rPr>
        <w:t>Time</w:t>
      </w:r>
      <w:r>
        <w:rPr>
          <w:rFonts w:asciiTheme="minorHAnsi" w:hAnsiTheme="minorHAnsi" w:cstheme="minorHAnsi"/>
          <w:color w:val="000000"/>
          <w:sz w:val="20"/>
          <w:szCs w:val="20"/>
          <w:lang w:val="en"/>
        </w:rPr>
        <w:t xml:space="preserve"> points toward the problem of ADHD in both children and adults that</w:t>
      </w:r>
    </w:p>
    <w:p w14:paraId="0DBBE973" w14:textId="2B8C8800" w:rsidR="00E71D0B" w:rsidRDefault="00E71D0B" w:rsidP="00D850E3">
      <w:pPr>
        <w:pStyle w:val="NoSpacing"/>
        <w:tabs>
          <w:tab w:val="left" w:pos="360"/>
          <w:tab w:val="left" w:pos="720"/>
          <w:tab w:val="left" w:pos="1080"/>
          <w:tab w:val="left" w:pos="1440"/>
          <w:tab w:val="left" w:pos="1800"/>
        </w:tabs>
        <w:ind w:left="709" w:hanging="709"/>
        <w:rPr>
          <w:rFonts w:asciiTheme="minorHAnsi" w:hAnsiTheme="minorHAnsi" w:cstheme="minorHAnsi"/>
          <w:color w:val="000000"/>
          <w:sz w:val="20"/>
          <w:szCs w:val="20"/>
          <w:lang w:val="en"/>
        </w:rPr>
      </w:pPr>
      <w:r>
        <w:rPr>
          <w:rFonts w:asciiTheme="minorHAnsi" w:hAnsiTheme="minorHAnsi" w:cstheme="minorHAnsi"/>
          <w:color w:val="000000"/>
          <w:sz w:val="20"/>
          <w:szCs w:val="20"/>
          <w:lang w:val="en"/>
        </w:rPr>
        <w:t xml:space="preserve"> </w:t>
      </w:r>
      <w:r>
        <w:rPr>
          <w:rFonts w:asciiTheme="minorHAnsi" w:hAnsiTheme="minorHAnsi" w:cstheme="minorHAnsi"/>
          <w:color w:val="000000"/>
          <w:sz w:val="20"/>
          <w:szCs w:val="20"/>
          <w:lang w:val="en"/>
        </w:rPr>
        <w:tab/>
        <w:t>had a negative influence on the length of our attention span (social media, television, constant phone usage)</w:t>
      </w:r>
    </w:p>
    <w:p w14:paraId="3F11FAB2" w14:textId="7AA5925A" w:rsidR="00E71D0B" w:rsidRDefault="00E71D0B" w:rsidP="00D850E3">
      <w:pPr>
        <w:pStyle w:val="NoSpacing"/>
        <w:tabs>
          <w:tab w:val="left" w:pos="360"/>
          <w:tab w:val="left" w:pos="720"/>
          <w:tab w:val="left" w:pos="1080"/>
          <w:tab w:val="left" w:pos="1440"/>
          <w:tab w:val="left" w:pos="1800"/>
        </w:tabs>
        <w:ind w:left="709" w:hanging="709"/>
        <w:rPr>
          <w:rFonts w:asciiTheme="minorHAnsi" w:hAnsiTheme="minorHAnsi" w:cstheme="minorHAnsi"/>
          <w:color w:val="000000"/>
          <w:sz w:val="20"/>
          <w:szCs w:val="20"/>
          <w:lang w:val="en"/>
        </w:rPr>
      </w:pPr>
      <w:r>
        <w:rPr>
          <w:rFonts w:asciiTheme="minorHAnsi" w:hAnsiTheme="minorHAnsi" w:cstheme="minorHAnsi"/>
          <w:color w:val="000000"/>
          <w:sz w:val="20"/>
          <w:szCs w:val="20"/>
          <w:lang w:val="en"/>
        </w:rPr>
        <w:tab/>
        <w:t>a.</w:t>
      </w:r>
      <w:r>
        <w:rPr>
          <w:rFonts w:asciiTheme="minorHAnsi" w:hAnsiTheme="minorHAnsi" w:cstheme="minorHAnsi"/>
          <w:color w:val="000000"/>
          <w:sz w:val="20"/>
          <w:szCs w:val="20"/>
          <w:lang w:val="en"/>
        </w:rPr>
        <w:tab/>
        <w:t>God calls on us to meditate and to experience a genuine sense of quietness (Psa. 4:3-5, 8)</w:t>
      </w:r>
    </w:p>
    <w:p w14:paraId="01F23CAF" w14:textId="77777777" w:rsidR="000A51C4" w:rsidRDefault="00E71D0B" w:rsidP="00D850E3">
      <w:pPr>
        <w:pStyle w:val="NoSpacing"/>
        <w:tabs>
          <w:tab w:val="left" w:pos="360"/>
          <w:tab w:val="left" w:pos="720"/>
          <w:tab w:val="left" w:pos="1080"/>
          <w:tab w:val="left" w:pos="1440"/>
          <w:tab w:val="left" w:pos="1800"/>
        </w:tabs>
        <w:ind w:left="709" w:hanging="709"/>
        <w:rPr>
          <w:rFonts w:asciiTheme="minorHAnsi" w:hAnsiTheme="minorHAnsi" w:cstheme="minorHAnsi"/>
          <w:color w:val="000000"/>
          <w:sz w:val="20"/>
          <w:szCs w:val="20"/>
          <w:lang w:val="en"/>
        </w:rPr>
      </w:pPr>
      <w:r>
        <w:rPr>
          <w:rFonts w:asciiTheme="minorHAnsi" w:hAnsiTheme="minorHAnsi" w:cstheme="minorHAnsi"/>
          <w:color w:val="000000"/>
          <w:sz w:val="20"/>
          <w:szCs w:val="20"/>
          <w:lang w:val="en"/>
        </w:rPr>
        <w:tab/>
        <w:t>b.</w:t>
      </w:r>
      <w:r>
        <w:rPr>
          <w:rFonts w:asciiTheme="minorHAnsi" w:hAnsiTheme="minorHAnsi" w:cstheme="minorHAnsi"/>
          <w:color w:val="000000"/>
          <w:sz w:val="20"/>
          <w:szCs w:val="20"/>
          <w:lang w:val="en"/>
        </w:rPr>
        <w:tab/>
        <w:t>It is interesting that the word “meditate” in the original language carries the idea of “</w:t>
      </w:r>
      <w:r w:rsidR="000A51C4">
        <w:rPr>
          <w:rFonts w:asciiTheme="minorHAnsi" w:hAnsiTheme="minorHAnsi" w:cstheme="minorHAnsi"/>
          <w:color w:val="000000"/>
          <w:sz w:val="20"/>
          <w:szCs w:val="20"/>
          <w:lang w:val="en"/>
        </w:rPr>
        <w:t>speaking in an undertone</w:t>
      </w:r>
    </w:p>
    <w:p w14:paraId="5956336C" w14:textId="612E75C6" w:rsidR="00E71D0B" w:rsidRDefault="000A51C4" w:rsidP="00D850E3">
      <w:pPr>
        <w:pStyle w:val="NoSpacing"/>
        <w:tabs>
          <w:tab w:val="left" w:pos="360"/>
          <w:tab w:val="left" w:pos="720"/>
          <w:tab w:val="left" w:pos="1080"/>
          <w:tab w:val="left" w:pos="1440"/>
          <w:tab w:val="left" w:pos="1800"/>
        </w:tabs>
        <w:ind w:left="709" w:hanging="709"/>
        <w:rPr>
          <w:rFonts w:asciiTheme="minorHAnsi" w:hAnsiTheme="minorHAnsi" w:cstheme="minorHAnsi"/>
          <w:color w:val="000000"/>
          <w:sz w:val="20"/>
          <w:szCs w:val="20"/>
          <w:lang w:val="en"/>
        </w:rPr>
      </w:pPr>
      <w:r>
        <w:rPr>
          <w:rFonts w:asciiTheme="minorHAnsi" w:hAnsiTheme="minorHAnsi" w:cstheme="minorHAnsi"/>
          <w:color w:val="000000"/>
          <w:sz w:val="20"/>
          <w:szCs w:val="20"/>
          <w:lang w:val="en"/>
        </w:rPr>
        <w:tab/>
        <w:t xml:space="preserve"> </w:t>
      </w:r>
      <w:r>
        <w:rPr>
          <w:rFonts w:asciiTheme="minorHAnsi" w:hAnsiTheme="minorHAnsi" w:cstheme="minorHAnsi"/>
          <w:color w:val="000000"/>
          <w:sz w:val="20"/>
          <w:szCs w:val="20"/>
          <w:lang w:val="en"/>
        </w:rPr>
        <w:tab/>
      </w:r>
      <w:proofErr w:type="gramStart"/>
      <w:r>
        <w:rPr>
          <w:rFonts w:asciiTheme="minorHAnsi" w:hAnsiTheme="minorHAnsi" w:cstheme="minorHAnsi"/>
          <w:color w:val="000000"/>
          <w:sz w:val="20"/>
          <w:szCs w:val="20"/>
          <w:lang w:val="en"/>
        </w:rPr>
        <w:t>aloud”--</w:t>
      </w:r>
      <w:proofErr w:type="gramEnd"/>
      <w:r>
        <w:rPr>
          <w:rFonts w:asciiTheme="minorHAnsi" w:hAnsiTheme="minorHAnsi" w:cstheme="minorHAnsi"/>
          <w:color w:val="000000"/>
          <w:sz w:val="20"/>
          <w:szCs w:val="20"/>
          <w:lang w:val="en"/>
        </w:rPr>
        <w:t>muttering, mumble, whisper quietly”--not simply limited to “thinking” but also with expression.</w:t>
      </w:r>
    </w:p>
    <w:p w14:paraId="318B3ED4" w14:textId="49F4629B" w:rsidR="000A51C4" w:rsidRDefault="000A51C4" w:rsidP="00D850E3">
      <w:pPr>
        <w:pStyle w:val="NoSpacing"/>
        <w:tabs>
          <w:tab w:val="left" w:pos="360"/>
          <w:tab w:val="left" w:pos="720"/>
          <w:tab w:val="left" w:pos="1080"/>
          <w:tab w:val="left" w:pos="1440"/>
          <w:tab w:val="left" w:pos="1800"/>
        </w:tabs>
        <w:ind w:left="709" w:hanging="709"/>
        <w:rPr>
          <w:rFonts w:asciiTheme="minorHAnsi" w:hAnsiTheme="minorHAnsi" w:cstheme="minorHAnsi"/>
          <w:color w:val="000000"/>
          <w:sz w:val="20"/>
          <w:szCs w:val="20"/>
          <w:lang w:val="en"/>
        </w:rPr>
      </w:pPr>
      <w:r>
        <w:rPr>
          <w:rFonts w:asciiTheme="minorHAnsi" w:hAnsiTheme="minorHAnsi" w:cstheme="minorHAnsi"/>
          <w:color w:val="000000"/>
          <w:sz w:val="20"/>
          <w:szCs w:val="20"/>
          <w:lang w:val="en"/>
        </w:rPr>
        <w:tab/>
        <w:t>d.</w:t>
      </w:r>
      <w:r>
        <w:rPr>
          <w:rFonts w:asciiTheme="minorHAnsi" w:hAnsiTheme="minorHAnsi" w:cstheme="minorHAnsi"/>
          <w:color w:val="000000"/>
          <w:sz w:val="20"/>
          <w:szCs w:val="20"/>
          <w:lang w:val="en"/>
        </w:rPr>
        <w:tab/>
        <w:t xml:space="preserve">Joshua was told to </w:t>
      </w:r>
      <w:r w:rsidR="003A5563">
        <w:rPr>
          <w:rFonts w:asciiTheme="minorHAnsi" w:hAnsiTheme="minorHAnsi" w:cstheme="minorHAnsi"/>
          <w:color w:val="000000"/>
          <w:sz w:val="20"/>
          <w:szCs w:val="20"/>
          <w:lang w:val="en"/>
        </w:rPr>
        <w:t xml:space="preserve">“meditate day and night” on God’s Word (Josh. </w:t>
      </w:r>
      <w:proofErr w:type="gramStart"/>
      <w:r w:rsidR="003A5563">
        <w:rPr>
          <w:rFonts w:asciiTheme="minorHAnsi" w:hAnsiTheme="minorHAnsi" w:cstheme="minorHAnsi"/>
          <w:color w:val="000000"/>
          <w:sz w:val="20"/>
          <w:szCs w:val="20"/>
          <w:lang w:val="en"/>
        </w:rPr>
        <w:t>1:8)--</w:t>
      </w:r>
      <w:proofErr w:type="gramEnd"/>
      <w:r w:rsidR="003A5563">
        <w:rPr>
          <w:rFonts w:asciiTheme="minorHAnsi" w:hAnsiTheme="minorHAnsi" w:cstheme="minorHAnsi"/>
          <w:color w:val="000000"/>
          <w:sz w:val="20"/>
          <w:szCs w:val="20"/>
          <w:lang w:val="en"/>
        </w:rPr>
        <w:t>that His Word becomes embedded in the innermost parts of our being (Col. 3:16).</w:t>
      </w:r>
    </w:p>
    <w:p w14:paraId="6FCABDAB" w14:textId="7C97C7B1" w:rsidR="003A5563" w:rsidRPr="003A5563" w:rsidRDefault="003A5563" w:rsidP="00D850E3">
      <w:pPr>
        <w:pStyle w:val="NoSpacing"/>
        <w:tabs>
          <w:tab w:val="left" w:pos="360"/>
          <w:tab w:val="left" w:pos="720"/>
          <w:tab w:val="left" w:pos="1080"/>
          <w:tab w:val="left" w:pos="1440"/>
          <w:tab w:val="left" w:pos="1800"/>
        </w:tabs>
        <w:ind w:left="709" w:hanging="709"/>
        <w:rPr>
          <w:rFonts w:asciiTheme="minorHAnsi" w:hAnsiTheme="minorHAnsi" w:cstheme="minorHAnsi"/>
          <w:b/>
          <w:bCs/>
          <w:color w:val="000000"/>
          <w:sz w:val="20"/>
          <w:szCs w:val="20"/>
          <w:lang w:val="en"/>
        </w:rPr>
      </w:pPr>
      <w:r>
        <w:rPr>
          <w:rFonts w:asciiTheme="minorHAnsi" w:hAnsiTheme="minorHAnsi" w:cstheme="minorHAnsi"/>
          <w:b/>
          <w:bCs/>
          <w:color w:val="000000"/>
          <w:sz w:val="20"/>
          <w:szCs w:val="20"/>
          <w:lang w:val="en"/>
        </w:rPr>
        <w:t>WE ABIDE IN WHAT WE ALLOW TO REMAIN WITHIN US</w:t>
      </w:r>
    </w:p>
    <w:p w14:paraId="5EF5E589" w14:textId="77777777" w:rsidR="003A5563" w:rsidRDefault="003A5563" w:rsidP="00C9778B">
      <w:pPr>
        <w:pStyle w:val="NoSpacing"/>
        <w:tabs>
          <w:tab w:val="left" w:pos="360"/>
          <w:tab w:val="left" w:pos="720"/>
          <w:tab w:val="left" w:pos="1080"/>
          <w:tab w:val="left" w:pos="1440"/>
          <w:tab w:val="left" w:pos="1800"/>
        </w:tabs>
        <w:ind w:left="709" w:hanging="709"/>
        <w:rPr>
          <w:rFonts w:asciiTheme="minorHAnsi" w:hAnsiTheme="minorHAnsi" w:cstheme="minorHAnsi"/>
          <w:color w:val="000000"/>
          <w:sz w:val="20"/>
          <w:szCs w:val="20"/>
          <w:lang w:val="en"/>
        </w:rPr>
      </w:pPr>
      <w:r>
        <w:rPr>
          <w:rFonts w:asciiTheme="minorHAnsi" w:hAnsiTheme="minorHAnsi" w:cstheme="minorHAnsi"/>
          <w:color w:val="000000"/>
          <w:sz w:val="20"/>
          <w:szCs w:val="20"/>
          <w:lang w:val="en"/>
        </w:rPr>
        <w:t>1.</w:t>
      </w:r>
      <w:r>
        <w:rPr>
          <w:rFonts w:asciiTheme="minorHAnsi" w:hAnsiTheme="minorHAnsi" w:cstheme="minorHAnsi"/>
          <w:color w:val="000000"/>
          <w:sz w:val="20"/>
          <w:szCs w:val="20"/>
          <w:lang w:val="en"/>
        </w:rPr>
        <w:tab/>
        <w:t xml:space="preserve">When we become Christians, we “abide” (remain) in Him </w:t>
      </w:r>
      <w:proofErr w:type="gramStart"/>
      <w:r>
        <w:rPr>
          <w:rFonts w:asciiTheme="minorHAnsi" w:hAnsiTheme="minorHAnsi" w:cstheme="minorHAnsi"/>
          <w:color w:val="000000"/>
          <w:sz w:val="20"/>
          <w:szCs w:val="20"/>
          <w:lang w:val="en"/>
        </w:rPr>
        <w:t>in order to</w:t>
      </w:r>
      <w:proofErr w:type="gramEnd"/>
      <w:r>
        <w:rPr>
          <w:rFonts w:asciiTheme="minorHAnsi" w:hAnsiTheme="minorHAnsi" w:cstheme="minorHAnsi"/>
          <w:color w:val="000000"/>
          <w:sz w:val="20"/>
          <w:szCs w:val="20"/>
          <w:lang w:val="en"/>
        </w:rPr>
        <w:t xml:space="preserve"> manifest good, healthy “fruit” in our lives (John</w:t>
      </w:r>
    </w:p>
    <w:p w14:paraId="2B4451B7" w14:textId="7363DD71" w:rsidR="0037104F" w:rsidRDefault="003A5563" w:rsidP="00C9778B">
      <w:pPr>
        <w:pStyle w:val="NoSpacing"/>
        <w:tabs>
          <w:tab w:val="left" w:pos="360"/>
          <w:tab w:val="left" w:pos="720"/>
          <w:tab w:val="left" w:pos="1080"/>
          <w:tab w:val="left" w:pos="1440"/>
          <w:tab w:val="left" w:pos="1800"/>
        </w:tabs>
        <w:ind w:left="709" w:hanging="709"/>
        <w:rPr>
          <w:rFonts w:asciiTheme="minorHAnsi" w:hAnsiTheme="minorHAnsi" w:cstheme="minorHAnsi"/>
          <w:color w:val="000000"/>
          <w:sz w:val="20"/>
          <w:szCs w:val="20"/>
          <w:lang w:val="en"/>
        </w:rPr>
      </w:pPr>
      <w:r>
        <w:rPr>
          <w:rFonts w:asciiTheme="minorHAnsi" w:hAnsiTheme="minorHAnsi" w:cstheme="minorHAnsi"/>
          <w:color w:val="000000"/>
          <w:sz w:val="20"/>
          <w:szCs w:val="20"/>
          <w:lang w:val="en"/>
        </w:rPr>
        <w:tab/>
        <w:t>15:4).</w:t>
      </w:r>
    </w:p>
    <w:p w14:paraId="06A7C8F3" w14:textId="77777777" w:rsidR="00611C6A" w:rsidRDefault="003A5563" w:rsidP="00C9778B">
      <w:pPr>
        <w:pStyle w:val="NoSpacing"/>
        <w:tabs>
          <w:tab w:val="left" w:pos="360"/>
          <w:tab w:val="left" w:pos="720"/>
          <w:tab w:val="left" w:pos="1080"/>
          <w:tab w:val="left" w:pos="1440"/>
          <w:tab w:val="left" w:pos="1800"/>
        </w:tabs>
        <w:ind w:left="709" w:hanging="709"/>
        <w:rPr>
          <w:rFonts w:asciiTheme="minorHAnsi" w:hAnsiTheme="minorHAnsi" w:cstheme="minorHAnsi"/>
          <w:color w:val="000000"/>
          <w:sz w:val="20"/>
          <w:szCs w:val="20"/>
          <w:lang w:val="en"/>
        </w:rPr>
      </w:pPr>
      <w:r>
        <w:rPr>
          <w:rFonts w:asciiTheme="minorHAnsi" w:hAnsiTheme="minorHAnsi" w:cstheme="minorHAnsi"/>
          <w:color w:val="000000"/>
          <w:sz w:val="20"/>
          <w:szCs w:val="20"/>
          <w:lang w:val="en"/>
        </w:rPr>
        <w:tab/>
        <w:t>a.</w:t>
      </w:r>
      <w:r>
        <w:rPr>
          <w:rFonts w:asciiTheme="minorHAnsi" w:hAnsiTheme="minorHAnsi" w:cstheme="minorHAnsi"/>
          <w:color w:val="000000"/>
          <w:sz w:val="20"/>
          <w:szCs w:val="20"/>
          <w:lang w:val="en"/>
        </w:rPr>
        <w:tab/>
        <w:t>The intimate connection each of us comes to have with Christ draws us ever closer to being</w:t>
      </w:r>
      <w:r w:rsidR="00611C6A">
        <w:rPr>
          <w:rFonts w:asciiTheme="minorHAnsi" w:hAnsiTheme="minorHAnsi" w:cstheme="minorHAnsi"/>
          <w:color w:val="000000"/>
          <w:sz w:val="20"/>
          <w:szCs w:val="20"/>
          <w:lang w:val="en"/>
        </w:rPr>
        <w:t xml:space="preserve"> shaped and molded</w:t>
      </w:r>
    </w:p>
    <w:p w14:paraId="1D132696" w14:textId="4C38007A" w:rsidR="003A5563" w:rsidRDefault="00611C6A" w:rsidP="00C9778B">
      <w:pPr>
        <w:pStyle w:val="NoSpacing"/>
        <w:tabs>
          <w:tab w:val="left" w:pos="360"/>
          <w:tab w:val="left" w:pos="720"/>
          <w:tab w:val="left" w:pos="1080"/>
          <w:tab w:val="left" w:pos="1440"/>
          <w:tab w:val="left" w:pos="1800"/>
        </w:tabs>
        <w:ind w:left="709" w:hanging="709"/>
        <w:rPr>
          <w:rFonts w:asciiTheme="minorHAnsi" w:hAnsiTheme="minorHAnsi" w:cstheme="minorHAnsi"/>
          <w:color w:val="000000"/>
          <w:sz w:val="20"/>
          <w:szCs w:val="20"/>
          <w:lang w:val="en"/>
        </w:rPr>
      </w:pPr>
      <w:r>
        <w:rPr>
          <w:rFonts w:asciiTheme="minorHAnsi" w:hAnsiTheme="minorHAnsi" w:cstheme="minorHAnsi"/>
          <w:color w:val="000000"/>
          <w:sz w:val="20"/>
          <w:szCs w:val="20"/>
          <w:lang w:val="en"/>
        </w:rPr>
        <w:tab/>
      </w:r>
      <w:r>
        <w:rPr>
          <w:rFonts w:asciiTheme="minorHAnsi" w:hAnsiTheme="minorHAnsi" w:cstheme="minorHAnsi"/>
          <w:color w:val="000000"/>
          <w:sz w:val="20"/>
          <w:szCs w:val="20"/>
          <w:lang w:val="en"/>
        </w:rPr>
        <w:tab/>
        <w:t>into the “image” of Christ, equipped for the life and work God has for us (II Pet. 1:3, 4).</w:t>
      </w:r>
    </w:p>
    <w:p w14:paraId="427AC6AE" w14:textId="3A835927" w:rsidR="00611C6A" w:rsidRDefault="00611C6A" w:rsidP="00C9778B">
      <w:pPr>
        <w:pStyle w:val="NoSpacing"/>
        <w:tabs>
          <w:tab w:val="left" w:pos="360"/>
          <w:tab w:val="left" w:pos="720"/>
          <w:tab w:val="left" w:pos="1080"/>
          <w:tab w:val="left" w:pos="1440"/>
          <w:tab w:val="left" w:pos="1800"/>
        </w:tabs>
        <w:ind w:left="709" w:hanging="709"/>
        <w:rPr>
          <w:rFonts w:asciiTheme="minorHAnsi" w:hAnsiTheme="minorHAnsi" w:cstheme="minorHAnsi"/>
          <w:color w:val="000000"/>
          <w:sz w:val="20"/>
          <w:szCs w:val="20"/>
          <w:lang w:val="en"/>
        </w:rPr>
      </w:pPr>
      <w:r>
        <w:rPr>
          <w:rFonts w:asciiTheme="minorHAnsi" w:hAnsiTheme="minorHAnsi" w:cstheme="minorHAnsi"/>
          <w:color w:val="000000"/>
          <w:sz w:val="20"/>
          <w:szCs w:val="20"/>
          <w:lang w:val="en"/>
        </w:rPr>
        <w:tab/>
        <w:t>b.</w:t>
      </w:r>
      <w:r>
        <w:rPr>
          <w:rFonts w:asciiTheme="minorHAnsi" w:hAnsiTheme="minorHAnsi" w:cstheme="minorHAnsi"/>
          <w:color w:val="000000"/>
          <w:sz w:val="20"/>
          <w:szCs w:val="20"/>
          <w:lang w:val="en"/>
        </w:rPr>
        <w:tab/>
        <w:t>The “old things” of our former lives and way of thinking have “passed away” as the transforming power of the gospel brings us into His “new creation” (II Cor. 5:17, 21).</w:t>
      </w:r>
    </w:p>
    <w:p w14:paraId="5607570B" w14:textId="77777777" w:rsidR="00611C6A" w:rsidRDefault="00611C6A" w:rsidP="00C9778B">
      <w:pPr>
        <w:pStyle w:val="NoSpacing"/>
        <w:tabs>
          <w:tab w:val="left" w:pos="360"/>
          <w:tab w:val="left" w:pos="720"/>
          <w:tab w:val="left" w:pos="1080"/>
          <w:tab w:val="left" w:pos="1440"/>
          <w:tab w:val="left" w:pos="1800"/>
        </w:tabs>
        <w:ind w:left="709" w:hanging="709"/>
        <w:rPr>
          <w:rFonts w:asciiTheme="minorHAnsi" w:hAnsiTheme="minorHAnsi" w:cstheme="minorHAnsi"/>
          <w:color w:val="000000"/>
          <w:sz w:val="20"/>
          <w:szCs w:val="20"/>
          <w:lang w:val="en"/>
        </w:rPr>
      </w:pPr>
      <w:r>
        <w:rPr>
          <w:rFonts w:asciiTheme="minorHAnsi" w:hAnsiTheme="minorHAnsi" w:cstheme="minorHAnsi"/>
          <w:color w:val="000000"/>
          <w:sz w:val="20"/>
          <w:szCs w:val="20"/>
          <w:lang w:val="en"/>
        </w:rPr>
        <w:t>2.</w:t>
      </w:r>
      <w:r>
        <w:rPr>
          <w:rFonts w:asciiTheme="minorHAnsi" w:hAnsiTheme="minorHAnsi" w:cstheme="minorHAnsi"/>
          <w:color w:val="000000"/>
          <w:sz w:val="20"/>
          <w:szCs w:val="20"/>
          <w:lang w:val="en"/>
        </w:rPr>
        <w:tab/>
        <w:t>We come into the “light” which gives us “life” and from it comes the expression of “love” for one another--in these</w:t>
      </w:r>
    </w:p>
    <w:p w14:paraId="09923876" w14:textId="79403345" w:rsidR="00611C6A" w:rsidRDefault="00611C6A" w:rsidP="00C9778B">
      <w:pPr>
        <w:pStyle w:val="NoSpacing"/>
        <w:tabs>
          <w:tab w:val="left" w:pos="360"/>
          <w:tab w:val="left" w:pos="720"/>
          <w:tab w:val="left" w:pos="1080"/>
          <w:tab w:val="left" w:pos="1440"/>
          <w:tab w:val="left" w:pos="1800"/>
        </w:tabs>
        <w:ind w:left="709" w:hanging="709"/>
        <w:rPr>
          <w:rFonts w:asciiTheme="minorHAnsi" w:hAnsiTheme="minorHAnsi" w:cstheme="minorHAnsi"/>
          <w:color w:val="000000"/>
          <w:sz w:val="20"/>
          <w:szCs w:val="20"/>
          <w:lang w:val="en"/>
        </w:rPr>
      </w:pPr>
      <w:r>
        <w:rPr>
          <w:rFonts w:asciiTheme="minorHAnsi" w:hAnsiTheme="minorHAnsi" w:cstheme="minorHAnsi"/>
          <w:color w:val="000000"/>
          <w:sz w:val="20"/>
          <w:szCs w:val="20"/>
          <w:lang w:val="en"/>
        </w:rPr>
        <w:tab/>
        <w:t>three areas we learn to “abide” because we understand that Christ lives within each of us.</w:t>
      </w:r>
    </w:p>
    <w:p w14:paraId="0D68A763" w14:textId="100734E2" w:rsidR="00611C6A" w:rsidRDefault="00611C6A" w:rsidP="00C9778B">
      <w:pPr>
        <w:pStyle w:val="NoSpacing"/>
        <w:tabs>
          <w:tab w:val="left" w:pos="360"/>
          <w:tab w:val="left" w:pos="720"/>
          <w:tab w:val="left" w:pos="1080"/>
          <w:tab w:val="left" w:pos="1440"/>
          <w:tab w:val="left" w:pos="1800"/>
        </w:tabs>
        <w:ind w:left="709" w:hanging="709"/>
        <w:rPr>
          <w:rFonts w:asciiTheme="minorHAnsi" w:hAnsiTheme="minorHAnsi" w:cstheme="minorHAnsi"/>
          <w:color w:val="000000"/>
          <w:sz w:val="20"/>
          <w:szCs w:val="20"/>
          <w:lang w:val="en"/>
        </w:rPr>
      </w:pPr>
      <w:r>
        <w:rPr>
          <w:rFonts w:asciiTheme="minorHAnsi" w:hAnsiTheme="minorHAnsi" w:cstheme="minorHAnsi"/>
          <w:b/>
          <w:bCs/>
          <w:color w:val="000000"/>
          <w:sz w:val="20"/>
          <w:szCs w:val="20"/>
          <w:lang w:val="en"/>
        </w:rPr>
        <w:t>THE WORD OF GOD IS THE SOURCE OF LIGHT IN OUR LIVES</w:t>
      </w:r>
    </w:p>
    <w:p w14:paraId="55572E35" w14:textId="77777777" w:rsidR="00611C6A" w:rsidRDefault="00611C6A" w:rsidP="00C9778B">
      <w:pPr>
        <w:pStyle w:val="NoSpacing"/>
        <w:tabs>
          <w:tab w:val="left" w:pos="360"/>
          <w:tab w:val="left" w:pos="720"/>
          <w:tab w:val="left" w:pos="1080"/>
          <w:tab w:val="left" w:pos="1440"/>
          <w:tab w:val="left" w:pos="1800"/>
        </w:tabs>
        <w:ind w:left="709" w:hanging="709"/>
        <w:rPr>
          <w:rFonts w:asciiTheme="minorHAnsi" w:hAnsiTheme="minorHAnsi" w:cstheme="minorHAnsi"/>
          <w:color w:val="000000"/>
          <w:sz w:val="20"/>
          <w:szCs w:val="20"/>
          <w:lang w:val="en"/>
        </w:rPr>
      </w:pPr>
      <w:r>
        <w:rPr>
          <w:rFonts w:asciiTheme="minorHAnsi" w:hAnsiTheme="minorHAnsi" w:cstheme="minorHAnsi"/>
          <w:color w:val="000000"/>
          <w:sz w:val="20"/>
          <w:szCs w:val="20"/>
          <w:lang w:val="en"/>
        </w:rPr>
        <w:t>1.</w:t>
      </w:r>
      <w:r>
        <w:rPr>
          <w:rFonts w:asciiTheme="minorHAnsi" w:hAnsiTheme="minorHAnsi" w:cstheme="minorHAnsi"/>
          <w:color w:val="000000"/>
          <w:sz w:val="20"/>
          <w:szCs w:val="20"/>
          <w:lang w:val="en"/>
        </w:rPr>
        <w:tab/>
        <w:t xml:space="preserve">There is an amazing transformation that begins to take place within our hearts and minds when we become “people </w:t>
      </w:r>
    </w:p>
    <w:p w14:paraId="16970C57" w14:textId="0C9499E6" w:rsidR="00611C6A" w:rsidRDefault="00611C6A" w:rsidP="00C9778B">
      <w:pPr>
        <w:pStyle w:val="NoSpacing"/>
        <w:tabs>
          <w:tab w:val="left" w:pos="360"/>
          <w:tab w:val="left" w:pos="720"/>
          <w:tab w:val="left" w:pos="1080"/>
          <w:tab w:val="left" w:pos="1440"/>
          <w:tab w:val="left" w:pos="1800"/>
        </w:tabs>
        <w:ind w:left="709" w:hanging="709"/>
        <w:rPr>
          <w:rFonts w:asciiTheme="minorHAnsi" w:hAnsiTheme="minorHAnsi" w:cstheme="minorHAnsi"/>
          <w:color w:val="000000"/>
          <w:sz w:val="20"/>
          <w:szCs w:val="20"/>
          <w:lang w:val="en"/>
        </w:rPr>
      </w:pPr>
      <w:r>
        <w:rPr>
          <w:rFonts w:asciiTheme="minorHAnsi" w:hAnsiTheme="minorHAnsi" w:cstheme="minorHAnsi"/>
          <w:color w:val="000000"/>
          <w:sz w:val="20"/>
          <w:szCs w:val="20"/>
          <w:lang w:val="en"/>
        </w:rPr>
        <w:tab/>
        <w:t>of the Word” (Psa. 119:105)</w:t>
      </w:r>
    </w:p>
    <w:p w14:paraId="37AF8A87" w14:textId="00234E63" w:rsidR="00611C6A" w:rsidRDefault="00611C6A" w:rsidP="00C9778B">
      <w:pPr>
        <w:pStyle w:val="NoSpacing"/>
        <w:tabs>
          <w:tab w:val="left" w:pos="360"/>
          <w:tab w:val="left" w:pos="720"/>
          <w:tab w:val="left" w:pos="1080"/>
          <w:tab w:val="left" w:pos="1440"/>
          <w:tab w:val="left" w:pos="1800"/>
        </w:tabs>
        <w:ind w:left="709" w:hanging="709"/>
        <w:rPr>
          <w:rFonts w:asciiTheme="minorHAnsi" w:hAnsiTheme="minorHAnsi" w:cstheme="minorHAnsi"/>
          <w:color w:val="000000"/>
          <w:sz w:val="20"/>
          <w:szCs w:val="20"/>
          <w:lang w:val="en"/>
        </w:rPr>
      </w:pPr>
      <w:r>
        <w:rPr>
          <w:rFonts w:asciiTheme="minorHAnsi" w:hAnsiTheme="minorHAnsi" w:cstheme="minorHAnsi"/>
          <w:color w:val="000000"/>
          <w:sz w:val="20"/>
          <w:szCs w:val="20"/>
          <w:lang w:val="en"/>
        </w:rPr>
        <w:tab/>
        <w:t>a.</w:t>
      </w:r>
      <w:r>
        <w:rPr>
          <w:rFonts w:asciiTheme="minorHAnsi" w:hAnsiTheme="minorHAnsi" w:cstheme="minorHAnsi"/>
          <w:color w:val="000000"/>
          <w:sz w:val="20"/>
          <w:szCs w:val="20"/>
          <w:lang w:val="en"/>
        </w:rPr>
        <w:tab/>
        <w:t>To “walk in the light” (I John 1:7-9)</w:t>
      </w:r>
    </w:p>
    <w:p w14:paraId="3C90FB09" w14:textId="77777777" w:rsidR="00611C6A" w:rsidRDefault="00611C6A" w:rsidP="00C9778B">
      <w:pPr>
        <w:pStyle w:val="NoSpacing"/>
        <w:tabs>
          <w:tab w:val="left" w:pos="360"/>
          <w:tab w:val="left" w:pos="720"/>
          <w:tab w:val="left" w:pos="1080"/>
          <w:tab w:val="left" w:pos="1440"/>
          <w:tab w:val="left" w:pos="1800"/>
        </w:tabs>
        <w:ind w:left="709" w:hanging="709"/>
        <w:rPr>
          <w:rFonts w:asciiTheme="minorHAnsi" w:hAnsiTheme="minorHAnsi" w:cstheme="minorHAnsi"/>
          <w:color w:val="000000"/>
          <w:sz w:val="20"/>
          <w:szCs w:val="20"/>
          <w:lang w:val="en"/>
        </w:rPr>
      </w:pPr>
      <w:r>
        <w:rPr>
          <w:rFonts w:asciiTheme="minorHAnsi" w:hAnsiTheme="minorHAnsi" w:cstheme="minorHAnsi"/>
          <w:color w:val="000000"/>
          <w:sz w:val="20"/>
          <w:szCs w:val="20"/>
          <w:lang w:val="en"/>
        </w:rPr>
        <w:tab/>
        <w:t>b.</w:t>
      </w:r>
      <w:r>
        <w:rPr>
          <w:rFonts w:asciiTheme="minorHAnsi" w:hAnsiTheme="minorHAnsi" w:cstheme="minorHAnsi"/>
          <w:color w:val="000000"/>
          <w:sz w:val="20"/>
          <w:szCs w:val="20"/>
          <w:lang w:val="en"/>
        </w:rPr>
        <w:tab/>
        <w:t xml:space="preserve">To “feed” upon the nourishment of God’s Word (Matt. 4:4; </w:t>
      </w:r>
      <w:proofErr w:type="gramStart"/>
      <w:r>
        <w:rPr>
          <w:rFonts w:asciiTheme="minorHAnsi" w:hAnsiTheme="minorHAnsi" w:cstheme="minorHAnsi"/>
          <w:color w:val="000000"/>
          <w:sz w:val="20"/>
          <w:szCs w:val="20"/>
          <w:lang w:val="en"/>
        </w:rPr>
        <w:t>5:6)--</w:t>
      </w:r>
      <w:proofErr w:type="gramEnd"/>
      <w:r>
        <w:rPr>
          <w:rFonts w:asciiTheme="minorHAnsi" w:hAnsiTheme="minorHAnsi" w:cstheme="minorHAnsi"/>
          <w:color w:val="000000"/>
          <w:sz w:val="20"/>
          <w:szCs w:val="20"/>
          <w:lang w:val="en"/>
        </w:rPr>
        <w:t>there is a “hunger” that comes in the pursuit of</w:t>
      </w:r>
    </w:p>
    <w:p w14:paraId="6AF06AA2" w14:textId="2D7DF9EE" w:rsidR="00611C6A" w:rsidRDefault="00611C6A" w:rsidP="00C9778B">
      <w:pPr>
        <w:pStyle w:val="NoSpacing"/>
        <w:tabs>
          <w:tab w:val="left" w:pos="360"/>
          <w:tab w:val="left" w:pos="720"/>
          <w:tab w:val="left" w:pos="1080"/>
          <w:tab w:val="left" w:pos="1440"/>
          <w:tab w:val="left" w:pos="1800"/>
        </w:tabs>
        <w:ind w:left="709" w:hanging="709"/>
        <w:rPr>
          <w:rFonts w:asciiTheme="minorHAnsi" w:hAnsiTheme="minorHAnsi" w:cstheme="minorHAnsi"/>
          <w:color w:val="000000"/>
          <w:sz w:val="20"/>
          <w:szCs w:val="20"/>
          <w:lang w:val="en"/>
        </w:rPr>
      </w:pPr>
      <w:r>
        <w:rPr>
          <w:rFonts w:asciiTheme="minorHAnsi" w:hAnsiTheme="minorHAnsi" w:cstheme="minorHAnsi"/>
          <w:color w:val="000000"/>
          <w:sz w:val="20"/>
          <w:szCs w:val="20"/>
          <w:lang w:val="en"/>
        </w:rPr>
        <w:tab/>
      </w:r>
      <w:r>
        <w:rPr>
          <w:rFonts w:asciiTheme="minorHAnsi" w:hAnsiTheme="minorHAnsi" w:cstheme="minorHAnsi"/>
          <w:color w:val="000000"/>
          <w:sz w:val="20"/>
          <w:szCs w:val="20"/>
          <w:lang w:val="en"/>
        </w:rPr>
        <w:tab/>
        <w:t>God’s righteousness.</w:t>
      </w:r>
    </w:p>
    <w:p w14:paraId="5513DD2D" w14:textId="77777777" w:rsidR="00467F03" w:rsidRDefault="00611C6A" w:rsidP="00C9778B">
      <w:pPr>
        <w:pStyle w:val="NoSpacing"/>
        <w:tabs>
          <w:tab w:val="left" w:pos="360"/>
          <w:tab w:val="left" w:pos="720"/>
          <w:tab w:val="left" w:pos="1080"/>
          <w:tab w:val="left" w:pos="1440"/>
          <w:tab w:val="left" w:pos="1800"/>
        </w:tabs>
        <w:ind w:left="709" w:hanging="709"/>
        <w:rPr>
          <w:rFonts w:asciiTheme="minorHAnsi" w:hAnsiTheme="minorHAnsi" w:cstheme="minorHAnsi"/>
          <w:color w:val="000000"/>
          <w:sz w:val="20"/>
          <w:szCs w:val="20"/>
          <w:lang w:val="en"/>
        </w:rPr>
      </w:pPr>
      <w:r>
        <w:rPr>
          <w:rFonts w:asciiTheme="minorHAnsi" w:hAnsiTheme="minorHAnsi" w:cstheme="minorHAnsi"/>
          <w:color w:val="000000"/>
          <w:sz w:val="20"/>
          <w:szCs w:val="20"/>
          <w:lang w:val="en"/>
        </w:rPr>
        <w:tab/>
        <w:t>c.</w:t>
      </w:r>
      <w:r>
        <w:rPr>
          <w:rFonts w:asciiTheme="minorHAnsi" w:hAnsiTheme="minorHAnsi" w:cstheme="minorHAnsi"/>
          <w:color w:val="000000"/>
          <w:sz w:val="20"/>
          <w:szCs w:val="20"/>
          <w:lang w:val="en"/>
        </w:rPr>
        <w:tab/>
        <w:t>Feeding on the Word of God protects us from transgression (</w:t>
      </w:r>
      <w:r w:rsidR="00467F03">
        <w:rPr>
          <w:rFonts w:asciiTheme="minorHAnsi" w:hAnsiTheme="minorHAnsi" w:cstheme="minorHAnsi"/>
          <w:color w:val="000000"/>
          <w:sz w:val="20"/>
          <w:szCs w:val="20"/>
          <w:lang w:val="en"/>
        </w:rPr>
        <w:t xml:space="preserve">Psa. </w:t>
      </w:r>
      <w:proofErr w:type="gramStart"/>
      <w:r w:rsidR="00467F03">
        <w:rPr>
          <w:rFonts w:asciiTheme="minorHAnsi" w:hAnsiTheme="minorHAnsi" w:cstheme="minorHAnsi"/>
          <w:color w:val="000000"/>
          <w:sz w:val="20"/>
          <w:szCs w:val="20"/>
          <w:lang w:val="en"/>
        </w:rPr>
        <w:t>119:11)--</w:t>
      </w:r>
      <w:proofErr w:type="gramEnd"/>
      <w:r w:rsidR="00467F03">
        <w:rPr>
          <w:rFonts w:asciiTheme="minorHAnsi" w:hAnsiTheme="minorHAnsi" w:cstheme="minorHAnsi"/>
          <w:color w:val="000000"/>
          <w:sz w:val="20"/>
          <w:szCs w:val="20"/>
          <w:lang w:val="en"/>
        </w:rPr>
        <w:t xml:space="preserve">God’s Word arises in in the moments of </w:t>
      </w:r>
    </w:p>
    <w:p w14:paraId="2CF728B3" w14:textId="33390379" w:rsidR="00611C6A" w:rsidRDefault="00467F03" w:rsidP="00C9778B">
      <w:pPr>
        <w:pStyle w:val="NoSpacing"/>
        <w:tabs>
          <w:tab w:val="left" w:pos="360"/>
          <w:tab w:val="left" w:pos="720"/>
          <w:tab w:val="left" w:pos="1080"/>
          <w:tab w:val="left" w:pos="1440"/>
          <w:tab w:val="left" w:pos="1800"/>
        </w:tabs>
        <w:ind w:left="709" w:hanging="709"/>
        <w:rPr>
          <w:rFonts w:asciiTheme="minorHAnsi" w:hAnsiTheme="minorHAnsi" w:cstheme="minorHAnsi"/>
          <w:color w:val="000000"/>
          <w:sz w:val="20"/>
          <w:szCs w:val="20"/>
          <w:lang w:val="en"/>
        </w:rPr>
      </w:pPr>
      <w:r>
        <w:rPr>
          <w:rFonts w:asciiTheme="minorHAnsi" w:hAnsiTheme="minorHAnsi" w:cstheme="minorHAnsi"/>
          <w:color w:val="000000"/>
          <w:sz w:val="20"/>
          <w:szCs w:val="20"/>
          <w:lang w:val="en"/>
        </w:rPr>
        <w:tab/>
      </w:r>
      <w:r>
        <w:rPr>
          <w:rFonts w:asciiTheme="minorHAnsi" w:hAnsiTheme="minorHAnsi" w:cstheme="minorHAnsi"/>
          <w:color w:val="000000"/>
          <w:sz w:val="20"/>
          <w:szCs w:val="20"/>
          <w:lang w:val="en"/>
        </w:rPr>
        <w:tab/>
        <w:t>temptation and provides us with the power to over come (Matt. 4:1-</w:t>
      </w:r>
      <w:proofErr w:type="gramStart"/>
      <w:r>
        <w:rPr>
          <w:rFonts w:asciiTheme="minorHAnsi" w:hAnsiTheme="minorHAnsi" w:cstheme="minorHAnsi"/>
          <w:color w:val="000000"/>
          <w:sz w:val="20"/>
          <w:szCs w:val="20"/>
          <w:lang w:val="en"/>
        </w:rPr>
        <w:t>10)--</w:t>
      </w:r>
      <w:proofErr w:type="gramEnd"/>
      <w:r>
        <w:rPr>
          <w:rFonts w:asciiTheme="minorHAnsi" w:hAnsiTheme="minorHAnsi" w:cstheme="minorHAnsi"/>
          <w:color w:val="000000"/>
          <w:sz w:val="20"/>
          <w:szCs w:val="20"/>
          <w:lang w:val="en"/>
        </w:rPr>
        <w:t>“It is written…”</w:t>
      </w:r>
    </w:p>
    <w:p w14:paraId="0C7348D8" w14:textId="468E2667" w:rsidR="0029420D" w:rsidRDefault="0029420D" w:rsidP="00C9778B">
      <w:pPr>
        <w:pStyle w:val="NoSpacing"/>
        <w:tabs>
          <w:tab w:val="left" w:pos="360"/>
          <w:tab w:val="left" w:pos="720"/>
          <w:tab w:val="left" w:pos="1080"/>
          <w:tab w:val="left" w:pos="1440"/>
          <w:tab w:val="left" w:pos="1800"/>
        </w:tabs>
        <w:ind w:left="709" w:hanging="709"/>
        <w:rPr>
          <w:rFonts w:asciiTheme="minorHAnsi" w:hAnsiTheme="minorHAnsi" w:cstheme="minorHAnsi"/>
          <w:color w:val="000000"/>
          <w:sz w:val="20"/>
          <w:szCs w:val="20"/>
          <w:lang w:val="en"/>
        </w:rPr>
      </w:pPr>
      <w:r>
        <w:rPr>
          <w:rFonts w:asciiTheme="minorHAnsi" w:hAnsiTheme="minorHAnsi" w:cstheme="minorHAnsi"/>
          <w:color w:val="000000"/>
          <w:sz w:val="20"/>
          <w:szCs w:val="20"/>
          <w:lang w:val="en"/>
        </w:rPr>
        <w:t>2.</w:t>
      </w:r>
      <w:r>
        <w:rPr>
          <w:rFonts w:asciiTheme="minorHAnsi" w:hAnsiTheme="minorHAnsi" w:cstheme="minorHAnsi"/>
          <w:color w:val="000000"/>
          <w:sz w:val="20"/>
          <w:szCs w:val="20"/>
          <w:lang w:val="en"/>
        </w:rPr>
        <w:tab/>
        <w:t>To be genuine disciples of Jesus Christ means that we “abide” (remain) and continue in His Word (John 8:31, 32).</w:t>
      </w:r>
    </w:p>
    <w:p w14:paraId="5B69934A" w14:textId="4A38112E" w:rsidR="0029420D" w:rsidRDefault="0029420D" w:rsidP="00C9778B">
      <w:pPr>
        <w:pStyle w:val="NoSpacing"/>
        <w:tabs>
          <w:tab w:val="left" w:pos="360"/>
          <w:tab w:val="left" w:pos="720"/>
          <w:tab w:val="left" w:pos="1080"/>
          <w:tab w:val="left" w:pos="1440"/>
          <w:tab w:val="left" w:pos="1800"/>
        </w:tabs>
        <w:ind w:left="709" w:hanging="709"/>
        <w:rPr>
          <w:rFonts w:asciiTheme="minorHAnsi" w:hAnsiTheme="minorHAnsi" w:cstheme="minorHAnsi"/>
          <w:b/>
          <w:bCs/>
          <w:color w:val="000000"/>
          <w:sz w:val="20"/>
          <w:szCs w:val="20"/>
          <w:lang w:val="en"/>
        </w:rPr>
      </w:pPr>
      <w:r>
        <w:rPr>
          <w:rFonts w:asciiTheme="minorHAnsi" w:hAnsiTheme="minorHAnsi" w:cstheme="minorHAnsi"/>
          <w:b/>
          <w:bCs/>
          <w:color w:val="000000"/>
          <w:sz w:val="20"/>
          <w:szCs w:val="20"/>
          <w:lang w:val="en"/>
        </w:rPr>
        <w:t>THE WORD OF GOD BRINGS “THE LIFE” INTO OUR LIVES</w:t>
      </w:r>
    </w:p>
    <w:p w14:paraId="3A5E3F76" w14:textId="77777777" w:rsidR="00037DEC" w:rsidRDefault="0029420D" w:rsidP="00C9778B">
      <w:pPr>
        <w:pStyle w:val="NoSpacing"/>
        <w:tabs>
          <w:tab w:val="left" w:pos="360"/>
          <w:tab w:val="left" w:pos="720"/>
          <w:tab w:val="left" w:pos="1080"/>
          <w:tab w:val="left" w:pos="1440"/>
          <w:tab w:val="left" w:pos="1800"/>
        </w:tabs>
        <w:ind w:left="709" w:hanging="709"/>
        <w:rPr>
          <w:rFonts w:asciiTheme="minorHAnsi" w:hAnsiTheme="minorHAnsi" w:cstheme="minorHAnsi"/>
          <w:color w:val="000000"/>
          <w:sz w:val="20"/>
          <w:szCs w:val="20"/>
          <w:lang w:val="en"/>
        </w:rPr>
      </w:pPr>
      <w:r>
        <w:rPr>
          <w:rFonts w:asciiTheme="minorHAnsi" w:hAnsiTheme="minorHAnsi" w:cstheme="minorHAnsi"/>
          <w:color w:val="000000"/>
          <w:sz w:val="20"/>
          <w:szCs w:val="20"/>
          <w:lang w:val="en"/>
        </w:rPr>
        <w:t>1.</w:t>
      </w:r>
      <w:r>
        <w:rPr>
          <w:rFonts w:asciiTheme="minorHAnsi" w:hAnsiTheme="minorHAnsi" w:cstheme="minorHAnsi"/>
          <w:color w:val="000000"/>
          <w:sz w:val="20"/>
          <w:szCs w:val="20"/>
          <w:lang w:val="en"/>
        </w:rPr>
        <w:tab/>
        <w:t>The promise of God is that, through the “gospel of Christ” (Rom. 1:16) we experience “salvation” and that “in it” (the</w:t>
      </w:r>
    </w:p>
    <w:p w14:paraId="3AF17C6D" w14:textId="4CB55AEC" w:rsidR="0029420D" w:rsidRDefault="0029420D" w:rsidP="00C9778B">
      <w:pPr>
        <w:pStyle w:val="NoSpacing"/>
        <w:tabs>
          <w:tab w:val="left" w:pos="360"/>
          <w:tab w:val="left" w:pos="720"/>
          <w:tab w:val="left" w:pos="1080"/>
          <w:tab w:val="left" w:pos="1440"/>
          <w:tab w:val="left" w:pos="1800"/>
        </w:tabs>
        <w:ind w:left="709" w:hanging="709"/>
        <w:rPr>
          <w:rFonts w:asciiTheme="minorHAnsi" w:hAnsiTheme="minorHAnsi" w:cstheme="minorHAnsi"/>
          <w:color w:val="000000"/>
          <w:sz w:val="20"/>
          <w:szCs w:val="20"/>
          <w:lang w:val="en"/>
        </w:rPr>
      </w:pPr>
      <w:r>
        <w:rPr>
          <w:rFonts w:asciiTheme="minorHAnsi" w:hAnsiTheme="minorHAnsi" w:cstheme="minorHAnsi"/>
          <w:color w:val="000000"/>
          <w:sz w:val="20"/>
          <w:szCs w:val="20"/>
          <w:lang w:val="en"/>
        </w:rPr>
        <w:t xml:space="preserve"> </w:t>
      </w:r>
      <w:r w:rsidR="00037DEC">
        <w:rPr>
          <w:rFonts w:asciiTheme="minorHAnsi" w:hAnsiTheme="minorHAnsi" w:cstheme="minorHAnsi"/>
          <w:color w:val="000000"/>
          <w:sz w:val="20"/>
          <w:szCs w:val="20"/>
          <w:lang w:val="en"/>
        </w:rPr>
        <w:tab/>
      </w:r>
      <w:r>
        <w:rPr>
          <w:rFonts w:asciiTheme="minorHAnsi" w:hAnsiTheme="minorHAnsi" w:cstheme="minorHAnsi"/>
          <w:color w:val="000000"/>
          <w:sz w:val="20"/>
          <w:szCs w:val="20"/>
          <w:lang w:val="en"/>
        </w:rPr>
        <w:t xml:space="preserve">gospel) is revealed the “righteousness of God” (Rom. </w:t>
      </w:r>
      <w:proofErr w:type="gramStart"/>
      <w:r>
        <w:rPr>
          <w:rFonts w:asciiTheme="minorHAnsi" w:hAnsiTheme="minorHAnsi" w:cstheme="minorHAnsi"/>
          <w:color w:val="000000"/>
          <w:sz w:val="20"/>
          <w:szCs w:val="20"/>
          <w:lang w:val="en"/>
        </w:rPr>
        <w:t>1:17)</w:t>
      </w:r>
      <w:r w:rsidR="00037DEC">
        <w:rPr>
          <w:rFonts w:asciiTheme="minorHAnsi" w:hAnsiTheme="minorHAnsi" w:cstheme="minorHAnsi"/>
          <w:color w:val="000000"/>
          <w:sz w:val="20"/>
          <w:szCs w:val="20"/>
          <w:lang w:val="en"/>
        </w:rPr>
        <w:t>--</w:t>
      </w:r>
      <w:proofErr w:type="gramEnd"/>
      <w:r w:rsidR="00037DEC">
        <w:rPr>
          <w:rFonts w:asciiTheme="minorHAnsi" w:hAnsiTheme="minorHAnsi" w:cstheme="minorHAnsi"/>
          <w:color w:val="000000"/>
          <w:sz w:val="20"/>
          <w:szCs w:val="20"/>
          <w:lang w:val="en"/>
        </w:rPr>
        <w:t xml:space="preserve">God’s </w:t>
      </w:r>
      <w:r w:rsidR="00037DEC">
        <w:rPr>
          <w:rFonts w:asciiTheme="minorHAnsi" w:hAnsiTheme="minorHAnsi" w:cstheme="minorHAnsi"/>
          <w:b/>
          <w:bCs/>
          <w:color w:val="000000"/>
          <w:sz w:val="20"/>
          <w:szCs w:val="20"/>
          <w:lang w:val="en"/>
        </w:rPr>
        <w:t>faithfulness</w:t>
      </w:r>
      <w:r w:rsidR="00037DEC">
        <w:rPr>
          <w:rFonts w:asciiTheme="minorHAnsi" w:hAnsiTheme="minorHAnsi" w:cstheme="minorHAnsi"/>
          <w:color w:val="000000"/>
          <w:sz w:val="20"/>
          <w:szCs w:val="20"/>
          <w:lang w:val="en"/>
        </w:rPr>
        <w:t xml:space="preserve"> in keeping His covenant promises.</w:t>
      </w:r>
    </w:p>
    <w:p w14:paraId="6839177A" w14:textId="7CF1AA11" w:rsidR="00037DEC" w:rsidRDefault="00037DEC" w:rsidP="00C9778B">
      <w:pPr>
        <w:pStyle w:val="NoSpacing"/>
        <w:tabs>
          <w:tab w:val="left" w:pos="360"/>
          <w:tab w:val="left" w:pos="720"/>
          <w:tab w:val="left" w:pos="1080"/>
          <w:tab w:val="left" w:pos="1440"/>
          <w:tab w:val="left" w:pos="1800"/>
        </w:tabs>
        <w:ind w:left="709" w:hanging="709"/>
        <w:rPr>
          <w:rFonts w:asciiTheme="minorHAnsi" w:hAnsiTheme="minorHAnsi" w:cstheme="minorHAnsi"/>
          <w:color w:val="000000"/>
          <w:sz w:val="20"/>
          <w:szCs w:val="20"/>
          <w:lang w:val="en"/>
        </w:rPr>
      </w:pPr>
      <w:r>
        <w:rPr>
          <w:rFonts w:asciiTheme="minorHAnsi" w:hAnsiTheme="minorHAnsi" w:cstheme="minorHAnsi"/>
          <w:color w:val="000000"/>
          <w:sz w:val="20"/>
          <w:szCs w:val="20"/>
          <w:lang w:val="en"/>
        </w:rPr>
        <w:tab/>
        <w:t>a.</w:t>
      </w:r>
      <w:r>
        <w:rPr>
          <w:rFonts w:asciiTheme="minorHAnsi" w:hAnsiTheme="minorHAnsi" w:cstheme="minorHAnsi"/>
          <w:color w:val="000000"/>
          <w:sz w:val="20"/>
          <w:szCs w:val="20"/>
          <w:lang w:val="en"/>
        </w:rPr>
        <w:tab/>
        <w:t xml:space="preserve">The Word of God gives the children of God a sense of </w:t>
      </w:r>
      <w:r>
        <w:rPr>
          <w:rFonts w:asciiTheme="minorHAnsi" w:hAnsiTheme="minorHAnsi" w:cstheme="minorHAnsi"/>
          <w:b/>
          <w:bCs/>
          <w:color w:val="000000"/>
          <w:sz w:val="20"/>
          <w:szCs w:val="20"/>
          <w:lang w:val="en"/>
        </w:rPr>
        <w:t>confident assurance</w:t>
      </w:r>
      <w:r>
        <w:rPr>
          <w:rFonts w:asciiTheme="minorHAnsi" w:hAnsiTheme="minorHAnsi" w:cstheme="minorHAnsi"/>
          <w:color w:val="000000"/>
          <w:sz w:val="20"/>
          <w:szCs w:val="20"/>
          <w:lang w:val="en"/>
        </w:rPr>
        <w:t xml:space="preserve"> (Rom. 8:1; I John </w:t>
      </w:r>
      <w:r w:rsidR="00571980">
        <w:rPr>
          <w:rFonts w:asciiTheme="minorHAnsi" w:hAnsiTheme="minorHAnsi" w:cstheme="minorHAnsi"/>
          <w:color w:val="000000"/>
          <w:sz w:val="20"/>
          <w:szCs w:val="20"/>
          <w:lang w:val="en"/>
        </w:rPr>
        <w:t>5:13).</w:t>
      </w:r>
    </w:p>
    <w:p w14:paraId="1A873CDE" w14:textId="35DF2E00" w:rsidR="00571980" w:rsidRDefault="00571980" w:rsidP="00C9778B">
      <w:pPr>
        <w:pStyle w:val="NoSpacing"/>
        <w:tabs>
          <w:tab w:val="left" w:pos="360"/>
          <w:tab w:val="left" w:pos="720"/>
          <w:tab w:val="left" w:pos="1080"/>
          <w:tab w:val="left" w:pos="1440"/>
          <w:tab w:val="left" w:pos="1800"/>
        </w:tabs>
        <w:ind w:left="709" w:hanging="709"/>
        <w:rPr>
          <w:rFonts w:asciiTheme="minorHAnsi" w:hAnsiTheme="minorHAnsi" w:cstheme="minorHAnsi"/>
          <w:color w:val="000000"/>
          <w:sz w:val="20"/>
          <w:szCs w:val="20"/>
          <w:lang w:val="en"/>
        </w:rPr>
      </w:pPr>
      <w:r>
        <w:rPr>
          <w:rFonts w:asciiTheme="minorHAnsi" w:hAnsiTheme="minorHAnsi" w:cstheme="minorHAnsi"/>
          <w:color w:val="000000"/>
          <w:sz w:val="20"/>
          <w:szCs w:val="20"/>
          <w:lang w:val="en"/>
        </w:rPr>
        <w:tab/>
        <w:t>b.</w:t>
      </w:r>
      <w:r>
        <w:rPr>
          <w:rFonts w:asciiTheme="minorHAnsi" w:hAnsiTheme="minorHAnsi" w:cstheme="minorHAnsi"/>
          <w:color w:val="000000"/>
          <w:sz w:val="20"/>
          <w:szCs w:val="20"/>
          <w:lang w:val="en"/>
        </w:rPr>
        <w:tab/>
        <w:t xml:space="preserve">When we obey the </w:t>
      </w:r>
      <w:proofErr w:type="gramStart"/>
      <w:r>
        <w:rPr>
          <w:rFonts w:asciiTheme="minorHAnsi" w:hAnsiTheme="minorHAnsi" w:cstheme="minorHAnsi"/>
          <w:color w:val="000000"/>
          <w:sz w:val="20"/>
          <w:szCs w:val="20"/>
          <w:lang w:val="en"/>
        </w:rPr>
        <w:t>gospel</w:t>
      </w:r>
      <w:proofErr w:type="gramEnd"/>
      <w:r>
        <w:rPr>
          <w:rFonts w:asciiTheme="minorHAnsi" w:hAnsiTheme="minorHAnsi" w:cstheme="minorHAnsi"/>
          <w:color w:val="000000"/>
          <w:sz w:val="20"/>
          <w:szCs w:val="20"/>
          <w:lang w:val="en"/>
        </w:rPr>
        <w:t xml:space="preserve"> we are translated into the Kingdom of God (Col. 1:13, 14).</w:t>
      </w:r>
    </w:p>
    <w:p w14:paraId="3695E6F0" w14:textId="1C9E7FDF" w:rsidR="00571980" w:rsidRDefault="00571980" w:rsidP="00C9778B">
      <w:pPr>
        <w:pStyle w:val="NoSpacing"/>
        <w:tabs>
          <w:tab w:val="left" w:pos="360"/>
          <w:tab w:val="left" w:pos="720"/>
          <w:tab w:val="left" w:pos="1080"/>
          <w:tab w:val="left" w:pos="1440"/>
          <w:tab w:val="left" w:pos="1800"/>
        </w:tabs>
        <w:ind w:left="709" w:hanging="709"/>
        <w:rPr>
          <w:rFonts w:asciiTheme="minorHAnsi" w:hAnsiTheme="minorHAnsi" w:cstheme="minorHAnsi"/>
          <w:color w:val="000000"/>
          <w:sz w:val="20"/>
          <w:szCs w:val="20"/>
          <w:lang w:val="en"/>
        </w:rPr>
      </w:pPr>
      <w:r>
        <w:rPr>
          <w:rFonts w:asciiTheme="minorHAnsi" w:hAnsiTheme="minorHAnsi" w:cstheme="minorHAnsi"/>
          <w:color w:val="000000"/>
          <w:sz w:val="20"/>
          <w:szCs w:val="20"/>
          <w:lang w:val="en"/>
        </w:rPr>
        <w:tab/>
        <w:t>c.</w:t>
      </w:r>
      <w:r>
        <w:rPr>
          <w:rFonts w:asciiTheme="minorHAnsi" w:hAnsiTheme="minorHAnsi" w:cstheme="minorHAnsi"/>
          <w:color w:val="000000"/>
          <w:sz w:val="20"/>
          <w:szCs w:val="20"/>
          <w:lang w:val="en"/>
        </w:rPr>
        <w:tab/>
        <w:t>We pass out of “death” and into “life” (John 5:24).</w:t>
      </w:r>
    </w:p>
    <w:p w14:paraId="11B13CC4" w14:textId="7927968A" w:rsidR="00571980" w:rsidRDefault="00571980" w:rsidP="00C9778B">
      <w:pPr>
        <w:pStyle w:val="NoSpacing"/>
        <w:tabs>
          <w:tab w:val="left" w:pos="360"/>
          <w:tab w:val="left" w:pos="720"/>
          <w:tab w:val="left" w:pos="1080"/>
          <w:tab w:val="left" w:pos="1440"/>
          <w:tab w:val="left" w:pos="1800"/>
        </w:tabs>
        <w:ind w:left="709" w:hanging="709"/>
        <w:rPr>
          <w:rFonts w:asciiTheme="minorHAnsi" w:hAnsiTheme="minorHAnsi" w:cstheme="minorHAnsi"/>
          <w:color w:val="000000"/>
          <w:sz w:val="20"/>
          <w:szCs w:val="20"/>
          <w:lang w:val="en"/>
        </w:rPr>
      </w:pPr>
      <w:r>
        <w:rPr>
          <w:rFonts w:asciiTheme="minorHAnsi" w:hAnsiTheme="minorHAnsi" w:cstheme="minorHAnsi"/>
          <w:color w:val="000000"/>
          <w:sz w:val="20"/>
          <w:szCs w:val="20"/>
          <w:lang w:val="en"/>
        </w:rPr>
        <w:t>2.</w:t>
      </w:r>
      <w:r>
        <w:rPr>
          <w:rFonts w:asciiTheme="minorHAnsi" w:hAnsiTheme="minorHAnsi" w:cstheme="minorHAnsi"/>
          <w:color w:val="000000"/>
          <w:sz w:val="20"/>
          <w:szCs w:val="20"/>
          <w:lang w:val="en"/>
        </w:rPr>
        <w:tab/>
        <w:t>The reality of having “eternal life” is the foundational basis of the “peace that passes all understanding” (Phil. 4:7).</w:t>
      </w:r>
    </w:p>
    <w:p w14:paraId="37FA2810" w14:textId="7CA6DAE1" w:rsidR="00571980" w:rsidRDefault="00571980" w:rsidP="00C9778B">
      <w:pPr>
        <w:pStyle w:val="NoSpacing"/>
        <w:tabs>
          <w:tab w:val="left" w:pos="360"/>
          <w:tab w:val="left" w:pos="720"/>
          <w:tab w:val="left" w:pos="1080"/>
          <w:tab w:val="left" w:pos="1440"/>
          <w:tab w:val="left" w:pos="1800"/>
        </w:tabs>
        <w:ind w:left="709" w:hanging="709"/>
        <w:rPr>
          <w:rFonts w:asciiTheme="minorHAnsi" w:hAnsiTheme="minorHAnsi" w:cstheme="minorHAnsi"/>
          <w:color w:val="000000"/>
          <w:sz w:val="20"/>
          <w:szCs w:val="20"/>
          <w:lang w:val="en"/>
        </w:rPr>
      </w:pPr>
      <w:r>
        <w:rPr>
          <w:rFonts w:asciiTheme="minorHAnsi" w:hAnsiTheme="minorHAnsi" w:cstheme="minorHAnsi"/>
          <w:b/>
          <w:bCs/>
          <w:color w:val="000000"/>
          <w:sz w:val="20"/>
          <w:szCs w:val="20"/>
          <w:lang w:val="en"/>
        </w:rPr>
        <w:t>THE WORD OF GOD ALLOWS GENUINE LOVE TO BE MANIFESTED</w:t>
      </w:r>
    </w:p>
    <w:p w14:paraId="1D9A1C0F" w14:textId="57A2E503" w:rsidR="00571980" w:rsidRDefault="00571980" w:rsidP="00C9778B">
      <w:pPr>
        <w:pStyle w:val="NoSpacing"/>
        <w:tabs>
          <w:tab w:val="left" w:pos="360"/>
          <w:tab w:val="left" w:pos="720"/>
          <w:tab w:val="left" w:pos="1080"/>
          <w:tab w:val="left" w:pos="1440"/>
          <w:tab w:val="left" w:pos="1800"/>
        </w:tabs>
        <w:ind w:left="709" w:hanging="709"/>
        <w:rPr>
          <w:rFonts w:asciiTheme="minorHAnsi" w:hAnsiTheme="minorHAnsi" w:cstheme="minorHAnsi"/>
          <w:color w:val="000000"/>
          <w:sz w:val="20"/>
          <w:szCs w:val="20"/>
          <w:lang w:val="en"/>
        </w:rPr>
      </w:pPr>
      <w:r>
        <w:rPr>
          <w:rFonts w:asciiTheme="minorHAnsi" w:hAnsiTheme="minorHAnsi" w:cstheme="minorHAnsi"/>
          <w:color w:val="000000"/>
          <w:sz w:val="20"/>
          <w:szCs w:val="20"/>
          <w:lang w:val="en"/>
        </w:rPr>
        <w:t>1.</w:t>
      </w:r>
      <w:r>
        <w:rPr>
          <w:rFonts w:asciiTheme="minorHAnsi" w:hAnsiTheme="minorHAnsi" w:cstheme="minorHAnsi"/>
          <w:color w:val="000000"/>
          <w:sz w:val="20"/>
          <w:szCs w:val="20"/>
          <w:lang w:val="en"/>
        </w:rPr>
        <w:tab/>
        <w:t>The Bible teaches the very essence of God’s nature is “love” (I John 4:8).</w:t>
      </w:r>
    </w:p>
    <w:p w14:paraId="57DEC721" w14:textId="148F04F0" w:rsidR="00571980" w:rsidRDefault="00571980" w:rsidP="00C9778B">
      <w:pPr>
        <w:pStyle w:val="NoSpacing"/>
        <w:tabs>
          <w:tab w:val="left" w:pos="360"/>
          <w:tab w:val="left" w:pos="720"/>
          <w:tab w:val="left" w:pos="1080"/>
          <w:tab w:val="left" w:pos="1440"/>
          <w:tab w:val="left" w:pos="1800"/>
        </w:tabs>
        <w:ind w:left="709" w:hanging="709"/>
        <w:rPr>
          <w:rFonts w:asciiTheme="minorHAnsi" w:hAnsiTheme="minorHAnsi" w:cstheme="minorHAnsi"/>
          <w:color w:val="000000"/>
          <w:sz w:val="20"/>
          <w:szCs w:val="20"/>
          <w:lang w:val="en"/>
        </w:rPr>
      </w:pPr>
      <w:r>
        <w:rPr>
          <w:rFonts w:asciiTheme="minorHAnsi" w:hAnsiTheme="minorHAnsi" w:cstheme="minorHAnsi"/>
          <w:color w:val="000000"/>
          <w:sz w:val="20"/>
          <w:szCs w:val="20"/>
          <w:lang w:val="en"/>
        </w:rPr>
        <w:tab/>
        <w:t>a.</w:t>
      </w:r>
      <w:r>
        <w:rPr>
          <w:rFonts w:asciiTheme="minorHAnsi" w:hAnsiTheme="minorHAnsi" w:cstheme="minorHAnsi"/>
          <w:color w:val="000000"/>
          <w:sz w:val="20"/>
          <w:szCs w:val="20"/>
          <w:lang w:val="en"/>
        </w:rPr>
        <w:tab/>
        <w:t xml:space="preserve">God loved us “while we were yet enemies” (Rom. </w:t>
      </w:r>
      <w:proofErr w:type="gramStart"/>
      <w:r>
        <w:rPr>
          <w:rFonts w:asciiTheme="minorHAnsi" w:hAnsiTheme="minorHAnsi" w:cstheme="minorHAnsi"/>
          <w:color w:val="000000"/>
          <w:sz w:val="20"/>
          <w:szCs w:val="20"/>
          <w:lang w:val="en"/>
        </w:rPr>
        <w:t>5:8)--</w:t>
      </w:r>
      <w:proofErr w:type="gramEnd"/>
      <w:r>
        <w:rPr>
          <w:rFonts w:asciiTheme="minorHAnsi" w:hAnsiTheme="minorHAnsi" w:cstheme="minorHAnsi"/>
          <w:color w:val="000000"/>
          <w:sz w:val="20"/>
          <w:szCs w:val="20"/>
          <w:lang w:val="en"/>
        </w:rPr>
        <w:t>“dead in sin and trespasses” (Eph. 2:1-3).</w:t>
      </w:r>
    </w:p>
    <w:p w14:paraId="6CC6C07C" w14:textId="0D16EEB1" w:rsidR="00571980" w:rsidRDefault="00571980" w:rsidP="00C9778B">
      <w:pPr>
        <w:pStyle w:val="NoSpacing"/>
        <w:tabs>
          <w:tab w:val="left" w:pos="360"/>
          <w:tab w:val="left" w:pos="720"/>
          <w:tab w:val="left" w:pos="1080"/>
          <w:tab w:val="left" w:pos="1440"/>
          <w:tab w:val="left" w:pos="1800"/>
        </w:tabs>
        <w:ind w:left="709" w:hanging="709"/>
        <w:rPr>
          <w:rFonts w:asciiTheme="minorHAnsi" w:hAnsiTheme="minorHAnsi" w:cstheme="minorHAnsi"/>
          <w:color w:val="000000"/>
          <w:sz w:val="20"/>
          <w:szCs w:val="20"/>
          <w:lang w:val="en"/>
        </w:rPr>
      </w:pPr>
      <w:r>
        <w:rPr>
          <w:rFonts w:asciiTheme="minorHAnsi" w:hAnsiTheme="minorHAnsi" w:cstheme="minorHAnsi"/>
          <w:color w:val="000000"/>
          <w:sz w:val="20"/>
          <w:szCs w:val="20"/>
          <w:lang w:val="en"/>
        </w:rPr>
        <w:tab/>
        <w:t>b.</w:t>
      </w:r>
      <w:r>
        <w:rPr>
          <w:rFonts w:asciiTheme="minorHAnsi" w:hAnsiTheme="minorHAnsi" w:cstheme="minorHAnsi"/>
          <w:color w:val="000000"/>
          <w:sz w:val="20"/>
          <w:szCs w:val="20"/>
          <w:lang w:val="en"/>
        </w:rPr>
        <w:tab/>
        <w:t>The “love of God” compels believers to manifest that the love we have toward others (II Cor. 5:14).</w:t>
      </w:r>
    </w:p>
    <w:p w14:paraId="14B37325" w14:textId="6EB21B7C" w:rsidR="00571980" w:rsidRDefault="00571980" w:rsidP="00C9778B">
      <w:pPr>
        <w:pStyle w:val="NoSpacing"/>
        <w:tabs>
          <w:tab w:val="left" w:pos="360"/>
          <w:tab w:val="left" w:pos="720"/>
          <w:tab w:val="left" w:pos="1080"/>
          <w:tab w:val="left" w:pos="1440"/>
          <w:tab w:val="left" w:pos="1800"/>
        </w:tabs>
        <w:ind w:left="709" w:hanging="709"/>
        <w:rPr>
          <w:rFonts w:asciiTheme="minorHAnsi" w:hAnsiTheme="minorHAnsi" w:cstheme="minorHAnsi"/>
          <w:color w:val="000000"/>
          <w:sz w:val="20"/>
          <w:szCs w:val="20"/>
          <w:lang w:val="en"/>
        </w:rPr>
      </w:pPr>
      <w:r>
        <w:rPr>
          <w:rFonts w:asciiTheme="minorHAnsi" w:hAnsiTheme="minorHAnsi" w:cstheme="minorHAnsi"/>
          <w:color w:val="000000"/>
          <w:sz w:val="20"/>
          <w:szCs w:val="20"/>
          <w:lang w:val="en"/>
        </w:rPr>
        <w:tab/>
        <w:t>c.</w:t>
      </w:r>
      <w:r>
        <w:rPr>
          <w:rFonts w:asciiTheme="minorHAnsi" w:hAnsiTheme="minorHAnsi" w:cstheme="minorHAnsi"/>
          <w:color w:val="000000"/>
          <w:sz w:val="20"/>
          <w:szCs w:val="20"/>
          <w:lang w:val="en"/>
        </w:rPr>
        <w:tab/>
        <w:t>The “fruit of the spirit is love…” (Gal. 5:22, 23).</w:t>
      </w:r>
    </w:p>
    <w:p w14:paraId="3131CB7C" w14:textId="383FECDF" w:rsidR="00571980" w:rsidRDefault="00571980" w:rsidP="00C9778B">
      <w:pPr>
        <w:pStyle w:val="NoSpacing"/>
        <w:tabs>
          <w:tab w:val="left" w:pos="360"/>
          <w:tab w:val="left" w:pos="720"/>
          <w:tab w:val="left" w:pos="1080"/>
          <w:tab w:val="left" w:pos="1440"/>
          <w:tab w:val="left" w:pos="1800"/>
        </w:tabs>
        <w:ind w:left="709" w:hanging="709"/>
        <w:rPr>
          <w:rFonts w:asciiTheme="minorHAnsi" w:hAnsiTheme="minorHAnsi" w:cstheme="minorHAnsi"/>
          <w:color w:val="000000"/>
          <w:sz w:val="20"/>
          <w:szCs w:val="20"/>
          <w:lang w:val="en"/>
        </w:rPr>
      </w:pPr>
      <w:r>
        <w:rPr>
          <w:rFonts w:asciiTheme="minorHAnsi" w:hAnsiTheme="minorHAnsi" w:cstheme="minorHAnsi"/>
          <w:color w:val="000000"/>
          <w:sz w:val="20"/>
          <w:szCs w:val="20"/>
          <w:lang w:val="en"/>
        </w:rPr>
        <w:tab/>
        <w:t>d.</w:t>
      </w:r>
      <w:r>
        <w:rPr>
          <w:rFonts w:asciiTheme="minorHAnsi" w:hAnsiTheme="minorHAnsi" w:cstheme="minorHAnsi"/>
          <w:color w:val="000000"/>
          <w:sz w:val="20"/>
          <w:szCs w:val="20"/>
          <w:lang w:val="en"/>
        </w:rPr>
        <w:tab/>
      </w:r>
      <w:r w:rsidR="004F21B5">
        <w:rPr>
          <w:rFonts w:asciiTheme="minorHAnsi" w:hAnsiTheme="minorHAnsi" w:cstheme="minorHAnsi"/>
          <w:color w:val="000000"/>
          <w:sz w:val="20"/>
          <w:szCs w:val="20"/>
          <w:lang w:val="en"/>
        </w:rPr>
        <w:t>“Love one another” is found 77 times in the NT (I John 4:7, 11, 12; II John 5).</w:t>
      </w:r>
    </w:p>
    <w:p w14:paraId="4924557F" w14:textId="0071DBF2" w:rsidR="004F21B5" w:rsidRDefault="004F21B5" w:rsidP="00C9778B">
      <w:pPr>
        <w:pStyle w:val="NoSpacing"/>
        <w:tabs>
          <w:tab w:val="left" w:pos="360"/>
          <w:tab w:val="left" w:pos="720"/>
          <w:tab w:val="left" w:pos="1080"/>
          <w:tab w:val="left" w:pos="1440"/>
          <w:tab w:val="left" w:pos="1800"/>
        </w:tabs>
        <w:ind w:left="709" w:hanging="709"/>
        <w:rPr>
          <w:rFonts w:asciiTheme="minorHAnsi" w:hAnsiTheme="minorHAnsi" w:cstheme="minorHAnsi"/>
          <w:color w:val="000000"/>
          <w:sz w:val="20"/>
          <w:szCs w:val="20"/>
          <w:lang w:val="en"/>
        </w:rPr>
      </w:pPr>
      <w:r>
        <w:rPr>
          <w:rFonts w:asciiTheme="minorHAnsi" w:hAnsiTheme="minorHAnsi" w:cstheme="minorHAnsi"/>
          <w:b/>
          <w:bCs/>
          <w:color w:val="000000"/>
          <w:sz w:val="20"/>
          <w:szCs w:val="20"/>
          <w:lang w:val="en"/>
        </w:rPr>
        <w:lastRenderedPageBreak/>
        <w:t>CONCLUSION</w:t>
      </w:r>
    </w:p>
    <w:p w14:paraId="3D12B59E" w14:textId="77777777" w:rsidR="004F21B5" w:rsidRDefault="004F21B5" w:rsidP="00C9778B">
      <w:pPr>
        <w:pStyle w:val="NoSpacing"/>
        <w:tabs>
          <w:tab w:val="left" w:pos="360"/>
          <w:tab w:val="left" w:pos="720"/>
          <w:tab w:val="left" w:pos="1080"/>
          <w:tab w:val="left" w:pos="1440"/>
          <w:tab w:val="left" w:pos="1800"/>
        </w:tabs>
        <w:ind w:left="709" w:hanging="709"/>
        <w:rPr>
          <w:rFonts w:asciiTheme="minorHAnsi" w:hAnsiTheme="minorHAnsi" w:cstheme="minorHAnsi"/>
          <w:color w:val="000000"/>
          <w:sz w:val="20"/>
          <w:szCs w:val="20"/>
          <w:lang w:val="en"/>
        </w:rPr>
      </w:pPr>
      <w:r>
        <w:rPr>
          <w:rFonts w:asciiTheme="minorHAnsi" w:hAnsiTheme="minorHAnsi" w:cstheme="minorHAnsi"/>
          <w:color w:val="000000"/>
          <w:sz w:val="20"/>
          <w:szCs w:val="20"/>
          <w:lang w:val="en"/>
        </w:rPr>
        <w:t>1.</w:t>
      </w:r>
      <w:r>
        <w:rPr>
          <w:rFonts w:asciiTheme="minorHAnsi" w:hAnsiTheme="minorHAnsi" w:cstheme="minorHAnsi"/>
          <w:color w:val="000000"/>
          <w:sz w:val="20"/>
          <w:szCs w:val="20"/>
          <w:lang w:val="en"/>
        </w:rPr>
        <w:tab/>
        <w:t xml:space="preserve">God is calling out to those who would be His children, to demonstrate the </w:t>
      </w:r>
      <w:r>
        <w:rPr>
          <w:rFonts w:asciiTheme="minorHAnsi" w:hAnsiTheme="minorHAnsi" w:cstheme="minorHAnsi"/>
          <w:b/>
          <w:bCs/>
          <w:color w:val="000000"/>
          <w:sz w:val="20"/>
          <w:szCs w:val="20"/>
          <w:lang w:val="en"/>
        </w:rPr>
        <w:t>reality</w:t>
      </w:r>
      <w:r>
        <w:rPr>
          <w:rFonts w:asciiTheme="minorHAnsi" w:hAnsiTheme="minorHAnsi" w:cstheme="minorHAnsi"/>
          <w:color w:val="000000"/>
          <w:sz w:val="20"/>
          <w:szCs w:val="20"/>
          <w:lang w:val="en"/>
        </w:rPr>
        <w:t xml:space="preserve"> of what it means to be a Christian </w:t>
      </w:r>
    </w:p>
    <w:p w14:paraId="0FABC499" w14:textId="11CE4B03" w:rsidR="004F21B5" w:rsidRDefault="004F21B5" w:rsidP="00C9778B">
      <w:pPr>
        <w:pStyle w:val="NoSpacing"/>
        <w:tabs>
          <w:tab w:val="left" w:pos="360"/>
          <w:tab w:val="left" w:pos="720"/>
          <w:tab w:val="left" w:pos="1080"/>
          <w:tab w:val="left" w:pos="1440"/>
          <w:tab w:val="left" w:pos="1800"/>
        </w:tabs>
        <w:ind w:left="709" w:hanging="709"/>
        <w:rPr>
          <w:rFonts w:asciiTheme="minorHAnsi" w:hAnsiTheme="minorHAnsi" w:cstheme="minorHAnsi"/>
          <w:color w:val="000000"/>
          <w:sz w:val="20"/>
          <w:szCs w:val="20"/>
          <w:lang w:val="en"/>
        </w:rPr>
      </w:pPr>
      <w:r>
        <w:rPr>
          <w:rFonts w:asciiTheme="minorHAnsi" w:hAnsiTheme="minorHAnsi" w:cstheme="minorHAnsi"/>
          <w:color w:val="000000"/>
          <w:sz w:val="20"/>
          <w:szCs w:val="20"/>
          <w:lang w:val="en"/>
        </w:rPr>
        <w:tab/>
        <w:t>(Christ-within).</w:t>
      </w:r>
    </w:p>
    <w:p w14:paraId="62E3EDE3" w14:textId="77777777" w:rsidR="004F21B5" w:rsidRDefault="004F21B5" w:rsidP="00C9778B">
      <w:pPr>
        <w:pStyle w:val="NoSpacing"/>
        <w:tabs>
          <w:tab w:val="left" w:pos="360"/>
          <w:tab w:val="left" w:pos="720"/>
          <w:tab w:val="left" w:pos="1080"/>
          <w:tab w:val="left" w:pos="1440"/>
          <w:tab w:val="left" w:pos="1800"/>
        </w:tabs>
        <w:ind w:left="709" w:hanging="709"/>
        <w:rPr>
          <w:rFonts w:asciiTheme="minorHAnsi" w:hAnsiTheme="minorHAnsi" w:cstheme="minorHAnsi"/>
          <w:color w:val="000000"/>
          <w:sz w:val="20"/>
          <w:szCs w:val="20"/>
          <w:lang w:val="en"/>
        </w:rPr>
      </w:pPr>
      <w:r>
        <w:rPr>
          <w:rFonts w:asciiTheme="minorHAnsi" w:hAnsiTheme="minorHAnsi" w:cstheme="minorHAnsi"/>
          <w:color w:val="000000"/>
          <w:sz w:val="20"/>
          <w:szCs w:val="20"/>
          <w:lang w:val="en"/>
        </w:rPr>
        <w:t>2.</w:t>
      </w:r>
      <w:r>
        <w:rPr>
          <w:rFonts w:asciiTheme="minorHAnsi" w:hAnsiTheme="minorHAnsi" w:cstheme="minorHAnsi"/>
          <w:color w:val="000000"/>
          <w:sz w:val="20"/>
          <w:szCs w:val="20"/>
          <w:lang w:val="en"/>
        </w:rPr>
        <w:tab/>
        <w:t xml:space="preserve">There is more than just </w:t>
      </w:r>
      <w:r>
        <w:rPr>
          <w:rFonts w:asciiTheme="minorHAnsi" w:hAnsiTheme="minorHAnsi" w:cstheme="minorHAnsi"/>
          <w:b/>
          <w:bCs/>
          <w:color w:val="000000"/>
          <w:sz w:val="20"/>
          <w:szCs w:val="20"/>
          <w:lang w:val="en"/>
        </w:rPr>
        <w:t>knowing</w:t>
      </w:r>
      <w:r>
        <w:rPr>
          <w:rFonts w:asciiTheme="minorHAnsi" w:hAnsiTheme="minorHAnsi" w:cstheme="minorHAnsi"/>
          <w:color w:val="000000"/>
          <w:sz w:val="20"/>
          <w:szCs w:val="20"/>
          <w:lang w:val="en"/>
        </w:rPr>
        <w:t xml:space="preserve"> “right doctrine” there is something more on the inside of each of us that brings us</w:t>
      </w:r>
    </w:p>
    <w:p w14:paraId="7E6930D6" w14:textId="77777777" w:rsidR="004F21B5" w:rsidRDefault="004F21B5" w:rsidP="00C9778B">
      <w:pPr>
        <w:pStyle w:val="NoSpacing"/>
        <w:tabs>
          <w:tab w:val="left" w:pos="360"/>
          <w:tab w:val="left" w:pos="720"/>
          <w:tab w:val="left" w:pos="1080"/>
          <w:tab w:val="left" w:pos="1440"/>
          <w:tab w:val="left" w:pos="1800"/>
        </w:tabs>
        <w:ind w:left="709" w:hanging="709"/>
        <w:rPr>
          <w:rFonts w:asciiTheme="minorHAnsi" w:hAnsiTheme="minorHAnsi" w:cstheme="minorHAnsi"/>
          <w:color w:val="000000"/>
          <w:sz w:val="20"/>
          <w:szCs w:val="20"/>
          <w:lang w:val="en"/>
        </w:rPr>
      </w:pPr>
      <w:r>
        <w:rPr>
          <w:rFonts w:asciiTheme="minorHAnsi" w:hAnsiTheme="minorHAnsi" w:cstheme="minorHAnsi"/>
          <w:color w:val="000000"/>
          <w:sz w:val="20"/>
          <w:szCs w:val="20"/>
          <w:lang w:val="en"/>
        </w:rPr>
        <w:tab/>
        <w:t xml:space="preserve"> into the very heart of God, His power, His presence--and that calls us to manifest His presence love, care, and </w:t>
      </w:r>
      <w:proofErr w:type="gramStart"/>
      <w:r>
        <w:rPr>
          <w:rFonts w:asciiTheme="minorHAnsi" w:hAnsiTheme="minorHAnsi" w:cstheme="minorHAnsi"/>
          <w:color w:val="000000"/>
          <w:sz w:val="20"/>
          <w:szCs w:val="20"/>
          <w:lang w:val="en"/>
        </w:rPr>
        <w:t>concern</w:t>
      </w:r>
      <w:proofErr w:type="gramEnd"/>
      <w:r>
        <w:rPr>
          <w:rFonts w:asciiTheme="minorHAnsi" w:hAnsiTheme="minorHAnsi" w:cstheme="minorHAnsi"/>
          <w:color w:val="000000"/>
          <w:sz w:val="20"/>
          <w:szCs w:val="20"/>
          <w:lang w:val="en"/>
        </w:rPr>
        <w:t xml:space="preserve"> </w:t>
      </w:r>
    </w:p>
    <w:p w14:paraId="22D09BBA" w14:textId="24837330" w:rsidR="004F21B5" w:rsidRDefault="004F21B5" w:rsidP="00C9778B">
      <w:pPr>
        <w:pStyle w:val="NoSpacing"/>
        <w:tabs>
          <w:tab w:val="left" w:pos="360"/>
          <w:tab w:val="left" w:pos="720"/>
          <w:tab w:val="left" w:pos="1080"/>
          <w:tab w:val="left" w:pos="1440"/>
          <w:tab w:val="left" w:pos="1800"/>
        </w:tabs>
        <w:ind w:left="709" w:hanging="709"/>
        <w:rPr>
          <w:rFonts w:asciiTheme="minorHAnsi" w:hAnsiTheme="minorHAnsi" w:cstheme="minorHAnsi"/>
          <w:color w:val="000000"/>
          <w:sz w:val="20"/>
          <w:szCs w:val="20"/>
          <w:lang w:val="en"/>
        </w:rPr>
      </w:pPr>
      <w:r>
        <w:rPr>
          <w:rFonts w:asciiTheme="minorHAnsi" w:hAnsiTheme="minorHAnsi" w:cstheme="minorHAnsi"/>
          <w:color w:val="000000"/>
          <w:sz w:val="20"/>
          <w:szCs w:val="20"/>
          <w:lang w:val="en"/>
        </w:rPr>
        <w:tab/>
        <w:t>into the hearts and lives of those around us.</w:t>
      </w:r>
    </w:p>
    <w:p w14:paraId="6963C16B" w14:textId="38101672" w:rsidR="004F21B5" w:rsidRDefault="004F21B5" w:rsidP="00C9778B">
      <w:pPr>
        <w:pStyle w:val="NoSpacing"/>
        <w:tabs>
          <w:tab w:val="left" w:pos="360"/>
          <w:tab w:val="left" w:pos="720"/>
          <w:tab w:val="left" w:pos="1080"/>
          <w:tab w:val="left" w:pos="1440"/>
          <w:tab w:val="left" w:pos="1800"/>
        </w:tabs>
        <w:ind w:left="709" w:hanging="709"/>
        <w:rPr>
          <w:rFonts w:asciiTheme="minorHAnsi" w:hAnsiTheme="minorHAnsi" w:cstheme="minorHAnsi"/>
          <w:color w:val="000000"/>
          <w:sz w:val="20"/>
          <w:szCs w:val="20"/>
          <w:lang w:val="en"/>
        </w:rPr>
      </w:pPr>
      <w:r>
        <w:rPr>
          <w:rFonts w:asciiTheme="minorHAnsi" w:hAnsiTheme="minorHAnsi" w:cstheme="minorHAnsi"/>
          <w:color w:val="000000"/>
          <w:sz w:val="20"/>
          <w:szCs w:val="20"/>
          <w:lang w:val="en"/>
        </w:rPr>
        <w:t>3.</w:t>
      </w:r>
      <w:r>
        <w:rPr>
          <w:rFonts w:asciiTheme="minorHAnsi" w:hAnsiTheme="minorHAnsi" w:cstheme="minorHAnsi"/>
          <w:color w:val="000000"/>
          <w:sz w:val="20"/>
          <w:szCs w:val="20"/>
          <w:lang w:val="en"/>
        </w:rPr>
        <w:tab/>
        <w:t>May each of us begin (or continue) to “walk and to abide in the light, manifest the qualities that reflect the “life of God” and motivates us to express His “love” in every area of our daily lives.</w:t>
      </w:r>
    </w:p>
    <w:p w14:paraId="3697598B" w14:textId="34935712" w:rsidR="004F21B5" w:rsidRPr="004F21B5" w:rsidRDefault="004F21B5" w:rsidP="00C9778B">
      <w:pPr>
        <w:pStyle w:val="NoSpacing"/>
        <w:tabs>
          <w:tab w:val="left" w:pos="360"/>
          <w:tab w:val="left" w:pos="720"/>
          <w:tab w:val="left" w:pos="1080"/>
          <w:tab w:val="left" w:pos="1440"/>
          <w:tab w:val="left" w:pos="1800"/>
        </w:tabs>
        <w:ind w:left="709" w:hanging="709"/>
        <w:rPr>
          <w:rFonts w:asciiTheme="minorHAnsi" w:hAnsiTheme="minorHAnsi" w:cstheme="minorHAnsi"/>
          <w:color w:val="000000"/>
          <w:sz w:val="20"/>
          <w:szCs w:val="20"/>
          <w:lang w:val="en"/>
        </w:rPr>
      </w:pPr>
      <w:r>
        <w:rPr>
          <w:rFonts w:asciiTheme="minorHAnsi" w:hAnsiTheme="minorHAnsi" w:cstheme="minorHAnsi"/>
          <w:color w:val="000000"/>
          <w:sz w:val="20"/>
          <w:szCs w:val="20"/>
          <w:lang w:val="en"/>
        </w:rPr>
        <w:t>4.</w:t>
      </w:r>
      <w:r>
        <w:rPr>
          <w:rFonts w:asciiTheme="minorHAnsi" w:hAnsiTheme="minorHAnsi" w:cstheme="minorHAnsi"/>
          <w:color w:val="000000"/>
          <w:sz w:val="20"/>
          <w:szCs w:val="20"/>
          <w:lang w:val="en"/>
        </w:rPr>
        <w:tab/>
        <w:t>Prayer.</w:t>
      </w:r>
    </w:p>
    <w:p w14:paraId="57B94580" w14:textId="4A8F3A8B" w:rsidR="004F21B5" w:rsidRPr="00571980" w:rsidRDefault="004F21B5" w:rsidP="00C9778B">
      <w:pPr>
        <w:pStyle w:val="NoSpacing"/>
        <w:tabs>
          <w:tab w:val="left" w:pos="360"/>
          <w:tab w:val="left" w:pos="720"/>
          <w:tab w:val="left" w:pos="1080"/>
          <w:tab w:val="left" w:pos="1440"/>
          <w:tab w:val="left" w:pos="1800"/>
        </w:tabs>
        <w:ind w:left="709" w:hanging="709"/>
        <w:rPr>
          <w:rFonts w:asciiTheme="minorHAnsi" w:hAnsiTheme="minorHAnsi" w:cstheme="minorHAnsi"/>
          <w:color w:val="000000"/>
          <w:sz w:val="20"/>
          <w:szCs w:val="20"/>
          <w:lang w:val="en"/>
        </w:rPr>
      </w:pPr>
    </w:p>
    <w:p w14:paraId="01836DFE" w14:textId="77777777" w:rsidR="00611C6A" w:rsidRPr="00675B5C" w:rsidRDefault="00611C6A" w:rsidP="00C9778B">
      <w:pPr>
        <w:pStyle w:val="NoSpacing"/>
        <w:tabs>
          <w:tab w:val="left" w:pos="360"/>
          <w:tab w:val="left" w:pos="720"/>
          <w:tab w:val="left" w:pos="1080"/>
          <w:tab w:val="left" w:pos="1440"/>
          <w:tab w:val="left" w:pos="1800"/>
        </w:tabs>
        <w:ind w:left="709" w:hanging="709"/>
        <w:rPr>
          <w:rFonts w:asciiTheme="minorHAnsi" w:hAnsiTheme="minorHAnsi" w:cstheme="minorHAnsi"/>
          <w:color w:val="000000"/>
          <w:sz w:val="20"/>
          <w:szCs w:val="20"/>
          <w:lang w:val="en"/>
        </w:rPr>
      </w:pPr>
    </w:p>
    <w:sectPr w:rsidR="00611C6A" w:rsidRPr="00675B5C">
      <w:pgSz w:w="12240" w:h="15840"/>
      <w:pgMar w:top="1134" w:right="1134" w:bottom="1134"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D63F1CF-CE0C-7C46-9AD9-9FF602FCD765}"/>
  </w:font>
  <w:font w:name="Arial">
    <w:panose1 w:val="020B0604020202020204"/>
    <w:charset w:val="00"/>
    <w:family w:val="swiss"/>
    <w:pitch w:val="variable"/>
    <w:sig w:usb0="E0002AFF" w:usb1="C0007843" w:usb2="00000009" w:usb3="00000000" w:csb0="000001FF" w:csb1="00000000"/>
    <w:embedRegular r:id="rId2" w:fontKey="{6E1887F2-52C1-6947-BB29-DFC9B3376E85}"/>
    <w:embedItalic r:id="rId3" w:fontKey="{7DD639F0-269B-DD4B-ACA0-ABFFD2521BBE}"/>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99FA10EB-397A-4B45-B40D-5CBDCE6AA33B}"/>
    <w:embedItalic r:id="rId5" w:fontKey="{F34A9454-3DE7-A24C-815D-CDE6B881734F}"/>
  </w:font>
  <w:font w:name="Calibri">
    <w:panose1 w:val="020F0502020204030204"/>
    <w:charset w:val="00"/>
    <w:family w:val="swiss"/>
    <w:pitch w:val="variable"/>
    <w:sig w:usb0="E0002AFF" w:usb1="C000ACFF" w:usb2="00000009" w:usb3="00000000" w:csb0="000001FF" w:csb1="00000000"/>
    <w:embedRegular r:id="rId6" w:fontKey="{E990517A-E610-8140-B884-F2B8AA7F0DD0}"/>
    <w:embedBold r:id="rId7" w:fontKey="{6BB8BEF2-048E-354C-8DF3-81B4743899E5}"/>
    <w:embedItalic r:id="rId8" w:fontKey="{B80796D2-C028-3843-9D2C-65ED3DF7B225}"/>
  </w:font>
  <w:font w:name="Cambria">
    <w:panose1 w:val="02040503050406030204"/>
    <w:charset w:val="00"/>
    <w:family w:val="roman"/>
    <w:pitch w:val="variable"/>
    <w:sig w:usb0="E00006FF" w:usb1="420024FF" w:usb2="02000000" w:usb3="00000000" w:csb0="0000019F" w:csb1="00000000"/>
    <w:embedRegular r:id="rId9" w:fontKey="{B2CB775B-D8C9-7C44-B890-E591B808B94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4D033E"/>
    <w:multiLevelType w:val="hybridMultilevel"/>
    <w:tmpl w:val="E4566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593189"/>
    <w:multiLevelType w:val="hybridMultilevel"/>
    <w:tmpl w:val="CDB4FA14"/>
    <w:lvl w:ilvl="0" w:tplc="3F5044CC">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 w15:restartNumberingAfterBreak="0">
    <w:nsid w:val="20ED6A33"/>
    <w:multiLevelType w:val="hybridMultilevel"/>
    <w:tmpl w:val="8BD4A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E853B1"/>
    <w:multiLevelType w:val="hybridMultilevel"/>
    <w:tmpl w:val="2F88E6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987D98"/>
    <w:multiLevelType w:val="hybridMultilevel"/>
    <w:tmpl w:val="187CA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69495105">
    <w:abstractNumId w:val="1"/>
  </w:num>
  <w:num w:numId="2" w16cid:durableId="237130430">
    <w:abstractNumId w:val="3"/>
  </w:num>
  <w:num w:numId="3" w16cid:durableId="450325906">
    <w:abstractNumId w:val="2"/>
  </w:num>
  <w:num w:numId="4" w16cid:durableId="975986554">
    <w:abstractNumId w:val="4"/>
  </w:num>
  <w:num w:numId="5" w16cid:durableId="14703935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isplayBackgroundShape/>
  <w:embedTrueTypeFonts/>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F1E"/>
    <w:rsid w:val="000004CA"/>
    <w:rsid w:val="00003FB7"/>
    <w:rsid w:val="00013473"/>
    <w:rsid w:val="00020AEB"/>
    <w:rsid w:val="00024B54"/>
    <w:rsid w:val="00024BF4"/>
    <w:rsid w:val="000277D5"/>
    <w:rsid w:val="00027C7A"/>
    <w:rsid w:val="000311C4"/>
    <w:rsid w:val="00033D87"/>
    <w:rsid w:val="000377EF"/>
    <w:rsid w:val="00037DEC"/>
    <w:rsid w:val="0004119A"/>
    <w:rsid w:val="000412DA"/>
    <w:rsid w:val="00052E88"/>
    <w:rsid w:val="00053BE1"/>
    <w:rsid w:val="00057771"/>
    <w:rsid w:val="000813E6"/>
    <w:rsid w:val="0008227F"/>
    <w:rsid w:val="00092639"/>
    <w:rsid w:val="00096327"/>
    <w:rsid w:val="000A51C4"/>
    <w:rsid w:val="000A5654"/>
    <w:rsid w:val="000A6CF5"/>
    <w:rsid w:val="000B3B5C"/>
    <w:rsid w:val="000B6279"/>
    <w:rsid w:val="000B7D92"/>
    <w:rsid w:val="000C066F"/>
    <w:rsid w:val="000C2588"/>
    <w:rsid w:val="000C544A"/>
    <w:rsid w:val="000C7257"/>
    <w:rsid w:val="000E2CCD"/>
    <w:rsid w:val="000F1C3A"/>
    <w:rsid w:val="00110C3C"/>
    <w:rsid w:val="00121974"/>
    <w:rsid w:val="00122727"/>
    <w:rsid w:val="00124873"/>
    <w:rsid w:val="0012646E"/>
    <w:rsid w:val="001321C1"/>
    <w:rsid w:val="00141274"/>
    <w:rsid w:val="00142E02"/>
    <w:rsid w:val="00147B77"/>
    <w:rsid w:val="00154D4D"/>
    <w:rsid w:val="001600B1"/>
    <w:rsid w:val="00161B9E"/>
    <w:rsid w:val="0016679B"/>
    <w:rsid w:val="0017165E"/>
    <w:rsid w:val="001768CB"/>
    <w:rsid w:val="00177708"/>
    <w:rsid w:val="001831AA"/>
    <w:rsid w:val="0018508A"/>
    <w:rsid w:val="0018641F"/>
    <w:rsid w:val="0019080F"/>
    <w:rsid w:val="0019083C"/>
    <w:rsid w:val="00193FCD"/>
    <w:rsid w:val="0019439F"/>
    <w:rsid w:val="001A4778"/>
    <w:rsid w:val="001B1665"/>
    <w:rsid w:val="001B2875"/>
    <w:rsid w:val="001B3821"/>
    <w:rsid w:val="001B48A8"/>
    <w:rsid w:val="001B4ABE"/>
    <w:rsid w:val="001B7BD9"/>
    <w:rsid w:val="001C023D"/>
    <w:rsid w:val="001C2B67"/>
    <w:rsid w:val="001C34BF"/>
    <w:rsid w:val="001D165E"/>
    <w:rsid w:val="001D1FD3"/>
    <w:rsid w:val="001D302B"/>
    <w:rsid w:val="001D3811"/>
    <w:rsid w:val="001D582F"/>
    <w:rsid w:val="001D72B4"/>
    <w:rsid w:val="001E21DC"/>
    <w:rsid w:val="001E41C5"/>
    <w:rsid w:val="001E7116"/>
    <w:rsid w:val="001F39F0"/>
    <w:rsid w:val="001F3BA5"/>
    <w:rsid w:val="001F50A9"/>
    <w:rsid w:val="001F72AB"/>
    <w:rsid w:val="002017F7"/>
    <w:rsid w:val="002024EA"/>
    <w:rsid w:val="002046B8"/>
    <w:rsid w:val="002168B4"/>
    <w:rsid w:val="00221011"/>
    <w:rsid w:val="00222727"/>
    <w:rsid w:val="00222A7E"/>
    <w:rsid w:val="00230FEA"/>
    <w:rsid w:val="002363BC"/>
    <w:rsid w:val="002500BE"/>
    <w:rsid w:val="002534FE"/>
    <w:rsid w:val="00255E20"/>
    <w:rsid w:val="00262167"/>
    <w:rsid w:val="00262236"/>
    <w:rsid w:val="002667D4"/>
    <w:rsid w:val="00274E1F"/>
    <w:rsid w:val="002764FB"/>
    <w:rsid w:val="00285D3D"/>
    <w:rsid w:val="0029304D"/>
    <w:rsid w:val="00293FCB"/>
    <w:rsid w:val="0029420D"/>
    <w:rsid w:val="00294736"/>
    <w:rsid w:val="002970FF"/>
    <w:rsid w:val="002A1B50"/>
    <w:rsid w:val="002A5A58"/>
    <w:rsid w:val="002A6226"/>
    <w:rsid w:val="002B284B"/>
    <w:rsid w:val="002C2A16"/>
    <w:rsid w:val="002C38C8"/>
    <w:rsid w:val="002C3F91"/>
    <w:rsid w:val="002C521F"/>
    <w:rsid w:val="002E5C9A"/>
    <w:rsid w:val="002E6911"/>
    <w:rsid w:val="002E7A52"/>
    <w:rsid w:val="002F3544"/>
    <w:rsid w:val="002F4CC0"/>
    <w:rsid w:val="002F6AF7"/>
    <w:rsid w:val="002F6FC5"/>
    <w:rsid w:val="00301745"/>
    <w:rsid w:val="0030651A"/>
    <w:rsid w:val="003171A5"/>
    <w:rsid w:val="0032307D"/>
    <w:rsid w:val="003263A0"/>
    <w:rsid w:val="00327C04"/>
    <w:rsid w:val="00333D3F"/>
    <w:rsid w:val="003354F9"/>
    <w:rsid w:val="00346774"/>
    <w:rsid w:val="00353BF6"/>
    <w:rsid w:val="0035754F"/>
    <w:rsid w:val="00360595"/>
    <w:rsid w:val="00370CAE"/>
    <w:rsid w:val="0037104F"/>
    <w:rsid w:val="00373935"/>
    <w:rsid w:val="00373CBD"/>
    <w:rsid w:val="00383D80"/>
    <w:rsid w:val="00386BE7"/>
    <w:rsid w:val="00386D30"/>
    <w:rsid w:val="003873B2"/>
    <w:rsid w:val="00387DE9"/>
    <w:rsid w:val="00387F1E"/>
    <w:rsid w:val="003913F0"/>
    <w:rsid w:val="003A2348"/>
    <w:rsid w:val="003A5563"/>
    <w:rsid w:val="003A774E"/>
    <w:rsid w:val="003B0970"/>
    <w:rsid w:val="003B1DDE"/>
    <w:rsid w:val="003B5B03"/>
    <w:rsid w:val="003C05D4"/>
    <w:rsid w:val="003C0A87"/>
    <w:rsid w:val="003C2FC2"/>
    <w:rsid w:val="003C35BB"/>
    <w:rsid w:val="003D2D65"/>
    <w:rsid w:val="003D6BFF"/>
    <w:rsid w:val="003E44FE"/>
    <w:rsid w:val="003E5EB7"/>
    <w:rsid w:val="003E78DA"/>
    <w:rsid w:val="003F1ADA"/>
    <w:rsid w:val="003F323A"/>
    <w:rsid w:val="003F4ED5"/>
    <w:rsid w:val="003F61D8"/>
    <w:rsid w:val="00406084"/>
    <w:rsid w:val="00411A31"/>
    <w:rsid w:val="004323E6"/>
    <w:rsid w:val="00433094"/>
    <w:rsid w:val="004407E6"/>
    <w:rsid w:val="004409B4"/>
    <w:rsid w:val="004467F4"/>
    <w:rsid w:val="00452807"/>
    <w:rsid w:val="00453946"/>
    <w:rsid w:val="0045643D"/>
    <w:rsid w:val="004627E9"/>
    <w:rsid w:val="00463450"/>
    <w:rsid w:val="00463A05"/>
    <w:rsid w:val="00467F03"/>
    <w:rsid w:val="004710CD"/>
    <w:rsid w:val="004720E0"/>
    <w:rsid w:val="004750F1"/>
    <w:rsid w:val="004765DB"/>
    <w:rsid w:val="00476CDC"/>
    <w:rsid w:val="004800F2"/>
    <w:rsid w:val="004831B2"/>
    <w:rsid w:val="0048427A"/>
    <w:rsid w:val="00484BCF"/>
    <w:rsid w:val="004906DF"/>
    <w:rsid w:val="0049446F"/>
    <w:rsid w:val="004A4F04"/>
    <w:rsid w:val="004B10A8"/>
    <w:rsid w:val="004C317C"/>
    <w:rsid w:val="004C3FA8"/>
    <w:rsid w:val="004C4717"/>
    <w:rsid w:val="004C509E"/>
    <w:rsid w:val="004C754B"/>
    <w:rsid w:val="004E3B2C"/>
    <w:rsid w:val="004F21B5"/>
    <w:rsid w:val="004F26E0"/>
    <w:rsid w:val="004F4044"/>
    <w:rsid w:val="00503B1B"/>
    <w:rsid w:val="00504173"/>
    <w:rsid w:val="005043E4"/>
    <w:rsid w:val="00511927"/>
    <w:rsid w:val="00522D9A"/>
    <w:rsid w:val="0052494B"/>
    <w:rsid w:val="00530608"/>
    <w:rsid w:val="0053148A"/>
    <w:rsid w:val="00535DA7"/>
    <w:rsid w:val="00552648"/>
    <w:rsid w:val="00571980"/>
    <w:rsid w:val="00574F2E"/>
    <w:rsid w:val="00574F7F"/>
    <w:rsid w:val="00580B69"/>
    <w:rsid w:val="00581160"/>
    <w:rsid w:val="00582858"/>
    <w:rsid w:val="00584643"/>
    <w:rsid w:val="005869EE"/>
    <w:rsid w:val="005963D6"/>
    <w:rsid w:val="00596789"/>
    <w:rsid w:val="005A02BF"/>
    <w:rsid w:val="005A68AC"/>
    <w:rsid w:val="005B3BC4"/>
    <w:rsid w:val="005C7C74"/>
    <w:rsid w:val="005E0FF3"/>
    <w:rsid w:val="005E120A"/>
    <w:rsid w:val="005E22CB"/>
    <w:rsid w:val="005E452B"/>
    <w:rsid w:val="005F28C5"/>
    <w:rsid w:val="00610C94"/>
    <w:rsid w:val="00611C6A"/>
    <w:rsid w:val="00613046"/>
    <w:rsid w:val="00623CE6"/>
    <w:rsid w:val="00635914"/>
    <w:rsid w:val="0063728B"/>
    <w:rsid w:val="00640BA6"/>
    <w:rsid w:val="00641C0B"/>
    <w:rsid w:val="00642669"/>
    <w:rsid w:val="0064598E"/>
    <w:rsid w:val="00656E16"/>
    <w:rsid w:val="00664457"/>
    <w:rsid w:val="00675B5C"/>
    <w:rsid w:val="00676AA6"/>
    <w:rsid w:val="00677642"/>
    <w:rsid w:val="00677757"/>
    <w:rsid w:val="006810A4"/>
    <w:rsid w:val="006842D6"/>
    <w:rsid w:val="00685939"/>
    <w:rsid w:val="00691288"/>
    <w:rsid w:val="006A03E1"/>
    <w:rsid w:val="006A12EE"/>
    <w:rsid w:val="006A217A"/>
    <w:rsid w:val="006A33DA"/>
    <w:rsid w:val="006A49CD"/>
    <w:rsid w:val="006B0011"/>
    <w:rsid w:val="006B65E5"/>
    <w:rsid w:val="006C0CF0"/>
    <w:rsid w:val="006D0048"/>
    <w:rsid w:val="006D1C72"/>
    <w:rsid w:val="006D2881"/>
    <w:rsid w:val="006D45FE"/>
    <w:rsid w:val="006E2AAB"/>
    <w:rsid w:val="006F034D"/>
    <w:rsid w:val="006F4304"/>
    <w:rsid w:val="00701996"/>
    <w:rsid w:val="0070216F"/>
    <w:rsid w:val="00702DC4"/>
    <w:rsid w:val="007036A2"/>
    <w:rsid w:val="00710A32"/>
    <w:rsid w:val="0071341E"/>
    <w:rsid w:val="00714CDF"/>
    <w:rsid w:val="0071657D"/>
    <w:rsid w:val="0071695C"/>
    <w:rsid w:val="00716B08"/>
    <w:rsid w:val="00722370"/>
    <w:rsid w:val="00725B78"/>
    <w:rsid w:val="00730A6F"/>
    <w:rsid w:val="007419D8"/>
    <w:rsid w:val="00746762"/>
    <w:rsid w:val="00757F58"/>
    <w:rsid w:val="00760348"/>
    <w:rsid w:val="00766585"/>
    <w:rsid w:val="0076673D"/>
    <w:rsid w:val="00775D1B"/>
    <w:rsid w:val="0077699A"/>
    <w:rsid w:val="00793FAC"/>
    <w:rsid w:val="00796474"/>
    <w:rsid w:val="007A77A3"/>
    <w:rsid w:val="007B15E8"/>
    <w:rsid w:val="007B1EA5"/>
    <w:rsid w:val="007C129F"/>
    <w:rsid w:val="007C7646"/>
    <w:rsid w:val="007D01D0"/>
    <w:rsid w:val="007E1D6E"/>
    <w:rsid w:val="00800BD3"/>
    <w:rsid w:val="00802E59"/>
    <w:rsid w:val="0080422F"/>
    <w:rsid w:val="00805FEF"/>
    <w:rsid w:val="00806097"/>
    <w:rsid w:val="0082744D"/>
    <w:rsid w:val="00831E81"/>
    <w:rsid w:val="00835722"/>
    <w:rsid w:val="00840148"/>
    <w:rsid w:val="008401F7"/>
    <w:rsid w:val="0084394F"/>
    <w:rsid w:val="00845AEC"/>
    <w:rsid w:val="00846292"/>
    <w:rsid w:val="00846A6F"/>
    <w:rsid w:val="00852F59"/>
    <w:rsid w:val="0086518F"/>
    <w:rsid w:val="0087101B"/>
    <w:rsid w:val="00873710"/>
    <w:rsid w:val="00876B8E"/>
    <w:rsid w:val="0088003F"/>
    <w:rsid w:val="00882582"/>
    <w:rsid w:val="00882F7C"/>
    <w:rsid w:val="00887D0C"/>
    <w:rsid w:val="008948F6"/>
    <w:rsid w:val="00895355"/>
    <w:rsid w:val="00895A7F"/>
    <w:rsid w:val="008A5B49"/>
    <w:rsid w:val="008B64A6"/>
    <w:rsid w:val="008C456F"/>
    <w:rsid w:val="008E0364"/>
    <w:rsid w:val="008E5358"/>
    <w:rsid w:val="008F1886"/>
    <w:rsid w:val="008F3CE8"/>
    <w:rsid w:val="008F6C8C"/>
    <w:rsid w:val="008F773C"/>
    <w:rsid w:val="00900EA8"/>
    <w:rsid w:val="00913BFE"/>
    <w:rsid w:val="00916BA7"/>
    <w:rsid w:val="00922AC7"/>
    <w:rsid w:val="00925014"/>
    <w:rsid w:val="00936927"/>
    <w:rsid w:val="00940EE1"/>
    <w:rsid w:val="00961E17"/>
    <w:rsid w:val="00961F89"/>
    <w:rsid w:val="00962604"/>
    <w:rsid w:val="00963531"/>
    <w:rsid w:val="00987E12"/>
    <w:rsid w:val="0099103C"/>
    <w:rsid w:val="00991BED"/>
    <w:rsid w:val="00996C36"/>
    <w:rsid w:val="00997D31"/>
    <w:rsid w:val="009A02F6"/>
    <w:rsid w:val="009A048B"/>
    <w:rsid w:val="009B1AB6"/>
    <w:rsid w:val="009B45AE"/>
    <w:rsid w:val="009B5D85"/>
    <w:rsid w:val="009C1C53"/>
    <w:rsid w:val="009C2235"/>
    <w:rsid w:val="009D2D56"/>
    <w:rsid w:val="009D6F86"/>
    <w:rsid w:val="009D70B4"/>
    <w:rsid w:val="009E0335"/>
    <w:rsid w:val="009E330E"/>
    <w:rsid w:val="009E6DEB"/>
    <w:rsid w:val="009F070C"/>
    <w:rsid w:val="009F703A"/>
    <w:rsid w:val="00A00262"/>
    <w:rsid w:val="00A04081"/>
    <w:rsid w:val="00A057E6"/>
    <w:rsid w:val="00A21A65"/>
    <w:rsid w:val="00A21F18"/>
    <w:rsid w:val="00A2649D"/>
    <w:rsid w:val="00A30574"/>
    <w:rsid w:val="00A34116"/>
    <w:rsid w:val="00A34DDD"/>
    <w:rsid w:val="00A36B87"/>
    <w:rsid w:val="00A4771F"/>
    <w:rsid w:val="00A502B3"/>
    <w:rsid w:val="00A54B5F"/>
    <w:rsid w:val="00A664BB"/>
    <w:rsid w:val="00A745DA"/>
    <w:rsid w:val="00A829EC"/>
    <w:rsid w:val="00A85EA2"/>
    <w:rsid w:val="00A976FE"/>
    <w:rsid w:val="00AA148E"/>
    <w:rsid w:val="00AB34F7"/>
    <w:rsid w:val="00AB46DD"/>
    <w:rsid w:val="00AC1DB6"/>
    <w:rsid w:val="00AD3D94"/>
    <w:rsid w:val="00AD7AF3"/>
    <w:rsid w:val="00AE682B"/>
    <w:rsid w:val="00AF0F93"/>
    <w:rsid w:val="00B02228"/>
    <w:rsid w:val="00B05124"/>
    <w:rsid w:val="00B06D24"/>
    <w:rsid w:val="00B1043C"/>
    <w:rsid w:val="00B10D09"/>
    <w:rsid w:val="00B12EF7"/>
    <w:rsid w:val="00B13EC3"/>
    <w:rsid w:val="00B1652F"/>
    <w:rsid w:val="00B21A6F"/>
    <w:rsid w:val="00B26E52"/>
    <w:rsid w:val="00B270B8"/>
    <w:rsid w:val="00B33D71"/>
    <w:rsid w:val="00B4236E"/>
    <w:rsid w:val="00B42953"/>
    <w:rsid w:val="00B43328"/>
    <w:rsid w:val="00B47709"/>
    <w:rsid w:val="00B50D75"/>
    <w:rsid w:val="00B5401A"/>
    <w:rsid w:val="00B56218"/>
    <w:rsid w:val="00B57E7D"/>
    <w:rsid w:val="00B625A1"/>
    <w:rsid w:val="00B6270E"/>
    <w:rsid w:val="00B644F9"/>
    <w:rsid w:val="00B703FA"/>
    <w:rsid w:val="00B76DBB"/>
    <w:rsid w:val="00B82391"/>
    <w:rsid w:val="00B8491C"/>
    <w:rsid w:val="00B8547A"/>
    <w:rsid w:val="00B8633B"/>
    <w:rsid w:val="00B9328E"/>
    <w:rsid w:val="00B94D27"/>
    <w:rsid w:val="00BA0A25"/>
    <w:rsid w:val="00BA330B"/>
    <w:rsid w:val="00BB0032"/>
    <w:rsid w:val="00BB2EF2"/>
    <w:rsid w:val="00BB3C6A"/>
    <w:rsid w:val="00BB5D45"/>
    <w:rsid w:val="00BC38B2"/>
    <w:rsid w:val="00BD10F1"/>
    <w:rsid w:val="00BE13B9"/>
    <w:rsid w:val="00BE23FD"/>
    <w:rsid w:val="00BF2CF0"/>
    <w:rsid w:val="00C25A0D"/>
    <w:rsid w:val="00C26110"/>
    <w:rsid w:val="00C2689C"/>
    <w:rsid w:val="00C32AD2"/>
    <w:rsid w:val="00C3502C"/>
    <w:rsid w:val="00C352EF"/>
    <w:rsid w:val="00C35A09"/>
    <w:rsid w:val="00C35E60"/>
    <w:rsid w:val="00C37655"/>
    <w:rsid w:val="00C42CF5"/>
    <w:rsid w:val="00C42E63"/>
    <w:rsid w:val="00C44DAF"/>
    <w:rsid w:val="00C54523"/>
    <w:rsid w:val="00C5583D"/>
    <w:rsid w:val="00C56691"/>
    <w:rsid w:val="00C61078"/>
    <w:rsid w:val="00C76EC2"/>
    <w:rsid w:val="00C85AFB"/>
    <w:rsid w:val="00C9778B"/>
    <w:rsid w:val="00C97E21"/>
    <w:rsid w:val="00CA0CE7"/>
    <w:rsid w:val="00CA1714"/>
    <w:rsid w:val="00CB5171"/>
    <w:rsid w:val="00CC2C4D"/>
    <w:rsid w:val="00CD219A"/>
    <w:rsid w:val="00CD291C"/>
    <w:rsid w:val="00CD567D"/>
    <w:rsid w:val="00CE2A42"/>
    <w:rsid w:val="00CF5D3A"/>
    <w:rsid w:val="00CF794B"/>
    <w:rsid w:val="00D0719B"/>
    <w:rsid w:val="00D21A44"/>
    <w:rsid w:val="00D238A4"/>
    <w:rsid w:val="00D24901"/>
    <w:rsid w:val="00D42CD5"/>
    <w:rsid w:val="00D46005"/>
    <w:rsid w:val="00D53ECD"/>
    <w:rsid w:val="00D5589F"/>
    <w:rsid w:val="00D57E8A"/>
    <w:rsid w:val="00D6708C"/>
    <w:rsid w:val="00D67F3F"/>
    <w:rsid w:val="00D711DF"/>
    <w:rsid w:val="00D76144"/>
    <w:rsid w:val="00D850E3"/>
    <w:rsid w:val="00D85229"/>
    <w:rsid w:val="00D9295A"/>
    <w:rsid w:val="00DB416D"/>
    <w:rsid w:val="00DB5698"/>
    <w:rsid w:val="00DB7DBF"/>
    <w:rsid w:val="00DC0AD5"/>
    <w:rsid w:val="00DC7E78"/>
    <w:rsid w:val="00DD1CAE"/>
    <w:rsid w:val="00DD482C"/>
    <w:rsid w:val="00DE2102"/>
    <w:rsid w:val="00DE6A88"/>
    <w:rsid w:val="00DF51C6"/>
    <w:rsid w:val="00DF6973"/>
    <w:rsid w:val="00E04DE3"/>
    <w:rsid w:val="00E07BFE"/>
    <w:rsid w:val="00E11174"/>
    <w:rsid w:val="00E113C0"/>
    <w:rsid w:val="00E1394D"/>
    <w:rsid w:val="00E14905"/>
    <w:rsid w:val="00E209EC"/>
    <w:rsid w:val="00E25145"/>
    <w:rsid w:val="00E260C3"/>
    <w:rsid w:val="00E26201"/>
    <w:rsid w:val="00E275A3"/>
    <w:rsid w:val="00E300D6"/>
    <w:rsid w:val="00E33859"/>
    <w:rsid w:val="00E40945"/>
    <w:rsid w:val="00E45226"/>
    <w:rsid w:val="00E45F19"/>
    <w:rsid w:val="00E55EFA"/>
    <w:rsid w:val="00E639FF"/>
    <w:rsid w:val="00E674FA"/>
    <w:rsid w:val="00E70F74"/>
    <w:rsid w:val="00E71D0B"/>
    <w:rsid w:val="00E80E07"/>
    <w:rsid w:val="00E84950"/>
    <w:rsid w:val="00E87FEE"/>
    <w:rsid w:val="00E92431"/>
    <w:rsid w:val="00EA1A00"/>
    <w:rsid w:val="00EA1D0F"/>
    <w:rsid w:val="00EB7232"/>
    <w:rsid w:val="00EC0382"/>
    <w:rsid w:val="00EC3961"/>
    <w:rsid w:val="00EC6760"/>
    <w:rsid w:val="00ED6392"/>
    <w:rsid w:val="00ED6E32"/>
    <w:rsid w:val="00EE0DFF"/>
    <w:rsid w:val="00EE5EC4"/>
    <w:rsid w:val="00EE7C2B"/>
    <w:rsid w:val="00EF299C"/>
    <w:rsid w:val="00F06306"/>
    <w:rsid w:val="00F06E31"/>
    <w:rsid w:val="00F15579"/>
    <w:rsid w:val="00F16C18"/>
    <w:rsid w:val="00F23417"/>
    <w:rsid w:val="00F326DD"/>
    <w:rsid w:val="00F36AC2"/>
    <w:rsid w:val="00F422BC"/>
    <w:rsid w:val="00F52601"/>
    <w:rsid w:val="00F5723C"/>
    <w:rsid w:val="00F607F8"/>
    <w:rsid w:val="00F7563A"/>
    <w:rsid w:val="00F758CD"/>
    <w:rsid w:val="00F82D0F"/>
    <w:rsid w:val="00F957DA"/>
    <w:rsid w:val="00F960D4"/>
    <w:rsid w:val="00FB5DA8"/>
    <w:rsid w:val="00FC23A5"/>
    <w:rsid w:val="00FC261F"/>
    <w:rsid w:val="00FC2ACF"/>
    <w:rsid w:val="00FC2E6E"/>
    <w:rsid w:val="00FE2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001E3D85"/>
  <w15:docId w15:val="{10423A79-BDC6-344D-B661-92B9BB00F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ascii="Arial" w:eastAsia="Arial Unicode MS" w:hAnsi="Arial"/>
      <w:kern w:val="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pPr>
      <w:keepNext/>
      <w:spacing w:before="240" w:after="120"/>
    </w:pPr>
    <w:rPr>
      <w:rFonts w:eastAsia="MS Mincho" w:cs="Tahoma"/>
      <w:sz w:val="28"/>
      <w:szCs w:val="28"/>
    </w:rPr>
  </w:style>
  <w:style w:type="paragraph" w:styleId="BodyText">
    <w:name w:val="Body Text"/>
    <w:basedOn w:val="Normal"/>
    <w:pPr>
      <w:spacing w:after="120"/>
    </w:p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NoSpacing">
    <w:name w:val="No Spacing"/>
    <w:uiPriority w:val="1"/>
    <w:qFormat/>
    <w:rsid w:val="00C54523"/>
    <w:pPr>
      <w:widowControl w:val="0"/>
      <w:suppressAutoHyphens/>
    </w:pPr>
    <w:rPr>
      <w:rFonts w:ascii="Arial" w:eastAsia="Arial Unicode MS" w:hAnsi="Arial"/>
      <w:kern w:val="1"/>
      <w:sz w:val="24"/>
      <w:szCs w:val="24"/>
    </w:rPr>
  </w:style>
  <w:style w:type="character" w:styleId="PlaceholderText">
    <w:name w:val="Placeholder Text"/>
    <w:basedOn w:val="DefaultParagraphFont"/>
    <w:uiPriority w:val="99"/>
    <w:semiHidden/>
    <w:rsid w:val="006C0CF0"/>
    <w:rPr>
      <w:color w:val="666666"/>
    </w:rPr>
  </w:style>
  <w:style w:type="paragraph" w:styleId="Revision">
    <w:name w:val="Revision"/>
    <w:hidden/>
    <w:uiPriority w:val="99"/>
    <w:semiHidden/>
    <w:rsid w:val="00A664BB"/>
    <w:rPr>
      <w:rFonts w:ascii="Arial" w:eastAsia="Arial Unicode MS" w:hAnsi="Arial"/>
      <w:kern w:val="1"/>
      <w:sz w:val="24"/>
      <w:szCs w:val="24"/>
    </w:rPr>
  </w:style>
  <w:style w:type="paragraph" w:styleId="NormalWeb">
    <w:name w:val="Normal (Web)"/>
    <w:basedOn w:val="Normal"/>
    <w:uiPriority w:val="99"/>
    <w:semiHidden/>
    <w:unhideWhenUsed/>
    <w:rsid w:val="000C066F"/>
    <w:pPr>
      <w:widowControl/>
      <w:suppressAutoHyphens w:val="0"/>
      <w:spacing w:before="100" w:beforeAutospacing="1" w:after="100" w:afterAutospacing="1"/>
    </w:pPr>
    <w:rPr>
      <w:rFonts w:ascii="Times New Roman" w:eastAsia="Times New Roman" w:hAnsi="Times New Roman"/>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445801">
      <w:bodyDiv w:val="1"/>
      <w:marLeft w:val="0"/>
      <w:marRight w:val="0"/>
      <w:marTop w:val="0"/>
      <w:marBottom w:val="0"/>
      <w:divBdr>
        <w:top w:val="none" w:sz="0" w:space="0" w:color="auto"/>
        <w:left w:val="none" w:sz="0" w:space="0" w:color="auto"/>
        <w:bottom w:val="none" w:sz="0" w:space="0" w:color="auto"/>
        <w:right w:val="none" w:sz="0" w:space="0" w:color="auto"/>
      </w:divBdr>
      <w:divsChild>
        <w:div w:id="294609044">
          <w:marLeft w:val="0"/>
          <w:marRight w:val="0"/>
          <w:marTop w:val="0"/>
          <w:marBottom w:val="180"/>
          <w:divBdr>
            <w:top w:val="none" w:sz="0" w:space="0" w:color="auto"/>
            <w:left w:val="none" w:sz="0" w:space="0" w:color="auto"/>
            <w:bottom w:val="none" w:sz="0" w:space="0" w:color="auto"/>
            <w:right w:val="none" w:sz="0" w:space="0" w:color="auto"/>
          </w:divBdr>
        </w:div>
        <w:div w:id="763375870">
          <w:marLeft w:val="0"/>
          <w:marRight w:val="0"/>
          <w:marTop w:val="0"/>
          <w:marBottom w:val="180"/>
          <w:divBdr>
            <w:top w:val="none" w:sz="0" w:space="0" w:color="auto"/>
            <w:left w:val="none" w:sz="0" w:space="0" w:color="auto"/>
            <w:bottom w:val="none" w:sz="0" w:space="0" w:color="auto"/>
            <w:right w:val="none" w:sz="0" w:space="0" w:color="auto"/>
          </w:divBdr>
        </w:div>
        <w:div w:id="763955658">
          <w:marLeft w:val="0"/>
          <w:marRight w:val="0"/>
          <w:marTop w:val="0"/>
          <w:marBottom w:val="180"/>
          <w:divBdr>
            <w:top w:val="none" w:sz="0" w:space="0" w:color="auto"/>
            <w:left w:val="none" w:sz="0" w:space="0" w:color="auto"/>
            <w:bottom w:val="none" w:sz="0" w:space="0" w:color="auto"/>
            <w:right w:val="none" w:sz="0" w:space="0" w:color="auto"/>
          </w:divBdr>
        </w:div>
      </w:divsChild>
    </w:div>
    <w:div w:id="91548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2</Pages>
  <Words>727</Words>
  <Characters>4144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Past-Tense Media</Company>
  <LinksUpToDate>false</LinksUpToDate>
  <CharactersWithSpaces>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Siegle</dc:creator>
  <cp:keywords/>
  <cp:lastModifiedBy>Larry Siegle</cp:lastModifiedBy>
  <cp:revision>5</cp:revision>
  <cp:lastPrinted>2024-03-09T18:13:00Z</cp:lastPrinted>
  <dcterms:created xsi:type="dcterms:W3CDTF">2024-04-19T14:37:00Z</dcterms:created>
  <dcterms:modified xsi:type="dcterms:W3CDTF">2024-04-19T16:00:00Z</dcterms:modified>
</cp:coreProperties>
</file>